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EE579" w14:textId="77777777" w:rsidR="005A1E1C" w:rsidRPr="00182622" w:rsidRDefault="005A1E1C" w:rsidP="005A1E1C">
      <w:pPr>
        <w:pStyle w:val="BlockText"/>
        <w:widowControl/>
        <w:spacing w:line="276" w:lineRule="auto"/>
        <w:ind w:left="0" w:firstLine="0"/>
        <w:rPr>
          <w:b w:val="0"/>
          <w:szCs w:val="24"/>
          <w:lang w:val="bg-BG"/>
        </w:rPr>
      </w:pPr>
    </w:p>
    <w:p w14:paraId="31CFCA9D" w14:textId="23BF5819" w:rsidR="00467B37" w:rsidRDefault="00467B37" w:rsidP="005A1E1C">
      <w:pPr>
        <w:pStyle w:val="Heading8"/>
        <w:spacing w:line="276" w:lineRule="auto"/>
        <w:rPr>
          <w:sz w:val="24"/>
          <w:szCs w:val="24"/>
        </w:rPr>
      </w:pPr>
      <w:r w:rsidRPr="00182622">
        <w:rPr>
          <w:sz w:val="24"/>
          <w:szCs w:val="24"/>
        </w:rPr>
        <w:t>З А П О В Е Д</w:t>
      </w:r>
    </w:p>
    <w:p w14:paraId="7EA36C5A" w14:textId="77777777" w:rsidR="00D57267" w:rsidRPr="00D57267" w:rsidRDefault="00D57267" w:rsidP="00D57267"/>
    <w:p w14:paraId="3B7589D1" w14:textId="4241443E" w:rsidR="00661CF5" w:rsidRPr="00182622" w:rsidRDefault="005D66D3" w:rsidP="00D437B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6-597/28.10.2020 </w:t>
      </w:r>
      <w:r w:rsidR="009A16AB">
        <w:rPr>
          <w:sz w:val="24"/>
          <w:szCs w:val="24"/>
        </w:rPr>
        <w:t>г.</w:t>
      </w:r>
    </w:p>
    <w:p w14:paraId="25167362" w14:textId="77777777" w:rsidR="005A1E1C" w:rsidRPr="00182622" w:rsidRDefault="005A1E1C" w:rsidP="005A1E1C">
      <w:pPr>
        <w:spacing w:line="276" w:lineRule="auto"/>
        <w:jc w:val="center"/>
        <w:rPr>
          <w:sz w:val="24"/>
          <w:szCs w:val="24"/>
        </w:rPr>
      </w:pPr>
    </w:p>
    <w:p w14:paraId="7E9A66EE" w14:textId="3B59BD23" w:rsidR="009E2729" w:rsidRPr="000A3188" w:rsidRDefault="009E2729" w:rsidP="004D1A7C">
      <w:pPr>
        <w:pStyle w:val="BodyText"/>
        <w:spacing w:line="360" w:lineRule="auto"/>
        <w:ind w:right="42"/>
        <w:rPr>
          <w:rFonts w:asciiTheme="minorHAnsi" w:hAnsiTheme="minorHAnsi"/>
          <w:b/>
          <w:bCs/>
          <w:sz w:val="28"/>
          <w:szCs w:val="28"/>
        </w:rPr>
      </w:pPr>
      <w:r>
        <w:tab/>
      </w:r>
      <w:r w:rsidR="00837603">
        <w:rPr>
          <w:rFonts w:eastAsia="Calibri"/>
          <w:color w:val="000000"/>
          <w:lang w:eastAsia="en-US"/>
        </w:rPr>
        <w:t xml:space="preserve">В Българско национално радио </w:t>
      </w:r>
      <w:r w:rsidRPr="009868E4">
        <w:rPr>
          <w:rFonts w:ascii="Times New Roman" w:eastAsia="Calibri" w:hAnsi="Times New Roman" w:cs="Times New Roman"/>
          <w:color w:val="000000"/>
          <w:lang w:eastAsia="en-US"/>
        </w:rPr>
        <w:t xml:space="preserve">е проведен търг с </w:t>
      </w:r>
      <w:r w:rsidRPr="009868E4">
        <w:rPr>
          <w:rFonts w:ascii="Times New Roman" w:eastAsia="Calibri" w:hAnsi="Times New Roman" w:cs="Times New Roman"/>
          <w:lang w:eastAsia="en-US"/>
        </w:rPr>
        <w:t xml:space="preserve">тайно наддаване, открит със </w:t>
      </w:r>
      <w:r w:rsidR="00B91D86">
        <w:rPr>
          <w:rFonts w:ascii="Times New Roman" w:hAnsi="Times New Roman"/>
        </w:rPr>
        <w:t xml:space="preserve">Заповед </w:t>
      </w:r>
      <w:r w:rsidR="00B91D86" w:rsidRPr="003B16F5">
        <w:rPr>
          <w:rFonts w:ascii="Times New Roman" w:hAnsi="Times New Roman"/>
          <w:color w:val="000000" w:themeColor="text1"/>
        </w:rPr>
        <w:t>№ 6-526/21.09.2020 г.</w:t>
      </w:r>
      <w:r w:rsidR="002473CC">
        <w:rPr>
          <w:color w:val="000000" w:themeColor="text1"/>
        </w:rPr>
        <w:t xml:space="preserve"> </w:t>
      </w:r>
      <w:r w:rsidR="00B91D86">
        <w:rPr>
          <w:rFonts w:eastAsia="Calibri"/>
          <w:lang w:eastAsia="en-US"/>
        </w:rPr>
        <w:t>на генералния директор на БНР</w:t>
      </w:r>
      <w:r w:rsidRPr="009868E4">
        <w:rPr>
          <w:rFonts w:ascii="Times New Roman" w:eastAsia="Calibri" w:hAnsi="Times New Roman" w:cs="Times New Roman"/>
          <w:lang w:eastAsia="en-US"/>
        </w:rPr>
        <w:t xml:space="preserve">, </w:t>
      </w:r>
      <w:r w:rsidRPr="009868E4">
        <w:rPr>
          <w:rFonts w:ascii="Times New Roman" w:eastAsia="Calibri" w:hAnsi="Times New Roman" w:cs="Times New Roman"/>
          <w:bCs/>
          <w:lang w:eastAsia="en-US"/>
        </w:rPr>
        <w:t xml:space="preserve">за </w:t>
      </w:r>
      <w:r w:rsidRPr="009868E4">
        <w:rPr>
          <w:rFonts w:ascii="Times New Roman" w:eastAsia="Calibri" w:hAnsi="Times New Roman" w:cs="Times New Roman"/>
          <w:lang w:eastAsia="en-US"/>
        </w:rPr>
        <w:t>отдаване под наем</w:t>
      </w:r>
      <w:r w:rsidRPr="009868E4">
        <w:rPr>
          <w:rFonts w:ascii="Times New Roman" w:eastAsia="Calibri" w:hAnsi="Times New Roman" w:cs="Times New Roman"/>
          <w:bCs/>
          <w:lang w:eastAsia="en-US"/>
        </w:rPr>
        <w:t xml:space="preserve"> на </w:t>
      </w:r>
      <w:r w:rsidR="000A3188" w:rsidRPr="000A3188">
        <w:rPr>
          <w:bCs/>
        </w:rPr>
        <w:t xml:space="preserve">два броя </w:t>
      </w:r>
      <w:proofErr w:type="spellStart"/>
      <w:r w:rsidR="000A3188" w:rsidRPr="000A3188">
        <w:rPr>
          <w:bCs/>
        </w:rPr>
        <w:t>необорудвани</w:t>
      </w:r>
      <w:proofErr w:type="spellEnd"/>
      <w:r w:rsidR="000A3188" w:rsidRPr="000A3188">
        <w:rPr>
          <w:bCs/>
        </w:rPr>
        <w:t xml:space="preserve"> кабинети (лекарски кабинет с манипулационна с РЗП 19.93 кв. м. и зъболекарски кабинет с РЗП 23.43 кв. м.), намиращи се на втори етаж на сграда, в двора на Българското национално радио, представляващи част от недвижим имот – публична държавна собственост, предоставен за управление на БНР, съгласно Заповед № РД-09-035/12.03.2008 г. на кмета на Столична община, район „Лозенец“</w:t>
      </w:r>
      <w:r w:rsidR="000A3188" w:rsidRPr="000A3188">
        <w:rPr>
          <w:bCs/>
          <w:lang w:val="en-US"/>
        </w:rPr>
        <w:t xml:space="preserve">, </w:t>
      </w:r>
      <w:r w:rsidR="000A3188" w:rsidRPr="000A3188">
        <w:rPr>
          <w:bCs/>
        </w:rPr>
        <w:t xml:space="preserve">актуван с Акт за публична държавна собственост № 01123/08.09.1998 г. на Областния управител на област София. </w:t>
      </w:r>
    </w:p>
    <w:p w14:paraId="046BB5E5" w14:textId="32CE07D1" w:rsidR="009E2729" w:rsidRPr="009E2729" w:rsidRDefault="009E2729" w:rsidP="004D1A7C">
      <w:pPr>
        <w:spacing w:after="200" w:line="360" w:lineRule="auto"/>
        <w:ind w:right="-181" w:firstLine="708"/>
        <w:jc w:val="both"/>
        <w:rPr>
          <w:rFonts w:eastAsia="Calibri"/>
          <w:sz w:val="24"/>
          <w:szCs w:val="24"/>
          <w:lang w:eastAsia="en-US"/>
        </w:rPr>
      </w:pPr>
      <w:r w:rsidRPr="009E2729">
        <w:rPr>
          <w:rFonts w:eastAsia="Calibri"/>
          <w:sz w:val="24"/>
          <w:szCs w:val="24"/>
          <w:lang w:eastAsia="en-US"/>
        </w:rPr>
        <w:t xml:space="preserve">Въз основа на резултатите </w:t>
      </w:r>
      <w:r w:rsidR="005C3035">
        <w:rPr>
          <w:rFonts w:eastAsia="Calibri"/>
          <w:sz w:val="24"/>
          <w:szCs w:val="24"/>
          <w:lang w:eastAsia="en-US"/>
        </w:rPr>
        <w:t>от проведения търг, отразени в протокол, съставен на основание чл. 53</w:t>
      </w:r>
      <w:r w:rsidRPr="009E2729">
        <w:rPr>
          <w:rFonts w:eastAsia="Calibri"/>
          <w:sz w:val="24"/>
          <w:szCs w:val="24"/>
          <w:lang w:eastAsia="en-US"/>
        </w:rPr>
        <w:t>,</w:t>
      </w:r>
      <w:r w:rsidR="00860D1F">
        <w:rPr>
          <w:rFonts w:eastAsia="Calibri"/>
          <w:sz w:val="24"/>
          <w:szCs w:val="24"/>
          <w:lang w:eastAsia="en-US"/>
        </w:rPr>
        <w:t xml:space="preserve"> ал. 1 от Правилника за прилагане на Закона за д</w:t>
      </w:r>
      <w:r w:rsidR="005F0A14">
        <w:rPr>
          <w:rFonts w:eastAsia="Calibri"/>
          <w:sz w:val="24"/>
          <w:szCs w:val="24"/>
          <w:lang w:eastAsia="en-US"/>
        </w:rPr>
        <w:t xml:space="preserve">ържавната собственост, </w:t>
      </w:r>
      <w:r w:rsidR="00860D1F">
        <w:rPr>
          <w:rFonts w:eastAsia="Calibri"/>
          <w:sz w:val="24"/>
          <w:szCs w:val="24"/>
          <w:lang w:eastAsia="en-US"/>
        </w:rPr>
        <w:t xml:space="preserve">от комисия, </w:t>
      </w:r>
      <w:r w:rsidR="00F460EF">
        <w:rPr>
          <w:rFonts w:eastAsia="Calibri"/>
          <w:sz w:val="24"/>
          <w:szCs w:val="24"/>
          <w:lang w:eastAsia="en-US"/>
        </w:rPr>
        <w:t xml:space="preserve">назначена със </w:t>
      </w:r>
      <w:r w:rsidR="00F460EF">
        <w:rPr>
          <w:sz w:val="24"/>
          <w:szCs w:val="24"/>
        </w:rPr>
        <w:t xml:space="preserve">Заповед </w:t>
      </w:r>
      <w:r w:rsidR="00F460EF" w:rsidRPr="003B16F5">
        <w:rPr>
          <w:color w:val="000000" w:themeColor="text1"/>
          <w:sz w:val="24"/>
          <w:szCs w:val="24"/>
        </w:rPr>
        <w:t>№ 6-526/21.09.2020 г.</w:t>
      </w:r>
      <w:r w:rsidR="00F460EF">
        <w:rPr>
          <w:color w:val="000000" w:themeColor="text1"/>
          <w:sz w:val="24"/>
          <w:szCs w:val="24"/>
        </w:rPr>
        <w:t xml:space="preserve"> </w:t>
      </w:r>
      <w:r w:rsidR="00F460EF">
        <w:rPr>
          <w:rFonts w:eastAsia="Calibri"/>
          <w:sz w:val="24"/>
          <w:szCs w:val="24"/>
          <w:lang w:eastAsia="en-US"/>
        </w:rPr>
        <w:t xml:space="preserve">на Генералния директор на БНР </w:t>
      </w:r>
      <w:r w:rsidRPr="009E2729">
        <w:rPr>
          <w:rFonts w:eastAsia="Calibri"/>
          <w:sz w:val="24"/>
          <w:szCs w:val="24"/>
          <w:lang w:eastAsia="en-US"/>
        </w:rPr>
        <w:t>и на основание чл.</w:t>
      </w:r>
      <w:r w:rsidR="00F460EF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13, ал.</w:t>
      </w:r>
      <w:r w:rsidR="00F460EF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3 и чл.</w:t>
      </w:r>
      <w:r w:rsidR="00F460EF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55, ал.</w:t>
      </w:r>
      <w:r w:rsidR="00F460EF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1 от Правилника за прилагане на Закона за държавната собственост /ППЗДС/</w:t>
      </w:r>
    </w:p>
    <w:p w14:paraId="332DC85E" w14:textId="5BFE92F3" w:rsidR="009E2729" w:rsidRPr="009E2729" w:rsidRDefault="009E2729" w:rsidP="004D1A7C">
      <w:pPr>
        <w:spacing w:after="200" w:line="360" w:lineRule="auto"/>
        <w:ind w:left="270" w:right="-181" w:hanging="270"/>
        <w:jc w:val="center"/>
        <w:rPr>
          <w:rFonts w:eastAsia="Calibri"/>
          <w:b/>
          <w:sz w:val="24"/>
          <w:szCs w:val="24"/>
          <w:lang w:eastAsia="en-US"/>
        </w:rPr>
      </w:pPr>
      <w:r w:rsidRPr="009E2729">
        <w:rPr>
          <w:rFonts w:eastAsia="Calibri"/>
          <w:b/>
          <w:sz w:val="24"/>
          <w:szCs w:val="24"/>
          <w:lang w:eastAsia="en-US"/>
        </w:rPr>
        <w:t>О П Р Е Д Е Л Я М:</w:t>
      </w:r>
    </w:p>
    <w:p w14:paraId="7A841726" w14:textId="48F74035" w:rsidR="00454A34" w:rsidRDefault="009E2729" w:rsidP="00F40FFE">
      <w:pPr>
        <w:autoSpaceDE w:val="0"/>
        <w:autoSpaceDN w:val="0"/>
        <w:spacing w:line="360" w:lineRule="auto"/>
        <w:ind w:right="42"/>
        <w:jc w:val="both"/>
        <w:rPr>
          <w:rFonts w:eastAsia="Calibri"/>
          <w:sz w:val="24"/>
          <w:szCs w:val="24"/>
          <w:lang w:eastAsia="en-US"/>
        </w:rPr>
      </w:pPr>
      <w:r w:rsidRPr="009E2729">
        <w:rPr>
          <w:rFonts w:eastAsia="Calibri"/>
          <w:sz w:val="24"/>
          <w:szCs w:val="24"/>
          <w:lang w:eastAsia="en-US"/>
        </w:rPr>
        <w:tab/>
      </w:r>
      <w:r w:rsidRPr="009E2729">
        <w:rPr>
          <w:rFonts w:eastAsia="Calibri"/>
          <w:b/>
          <w:sz w:val="24"/>
          <w:szCs w:val="24"/>
          <w:lang w:eastAsia="en-US"/>
        </w:rPr>
        <w:t>І.</w:t>
      </w:r>
      <w:r w:rsidR="004A56CF">
        <w:rPr>
          <w:rFonts w:eastAsia="Calibri"/>
          <w:sz w:val="24"/>
          <w:szCs w:val="24"/>
          <w:lang w:eastAsia="en-US"/>
        </w:rPr>
        <w:t xml:space="preserve"> </w:t>
      </w:r>
      <w:r w:rsidR="00686F45" w:rsidRPr="006C395B">
        <w:rPr>
          <w:rFonts w:eastAsia="Calibri"/>
          <w:sz w:val="24"/>
          <w:szCs w:val="24"/>
          <w:lang w:eastAsia="en-US"/>
        </w:rPr>
        <w:t>„</w:t>
      </w:r>
      <w:proofErr w:type="spellStart"/>
      <w:r w:rsidR="00686F45" w:rsidRPr="006C395B">
        <w:rPr>
          <w:rFonts w:eastAsia="Calibri"/>
          <w:sz w:val="24"/>
          <w:szCs w:val="24"/>
          <w:lang w:eastAsia="en-US"/>
        </w:rPr>
        <w:t>Дентал</w:t>
      </w:r>
      <w:proofErr w:type="spellEnd"/>
      <w:r w:rsidR="00686F45" w:rsidRPr="006C395B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686F45" w:rsidRPr="006C395B">
        <w:rPr>
          <w:rFonts w:eastAsia="Calibri"/>
          <w:sz w:val="24"/>
          <w:szCs w:val="24"/>
          <w:lang w:eastAsia="en-US"/>
        </w:rPr>
        <w:t>имплант</w:t>
      </w:r>
      <w:proofErr w:type="spellEnd"/>
      <w:r w:rsidR="00686F45" w:rsidRPr="006C395B">
        <w:rPr>
          <w:rFonts w:eastAsia="Calibri"/>
          <w:sz w:val="24"/>
          <w:szCs w:val="24"/>
          <w:lang w:eastAsia="en-US"/>
        </w:rPr>
        <w:t>“ ЕООД</w:t>
      </w:r>
      <w:r w:rsidR="00A11374" w:rsidRPr="006C395B">
        <w:rPr>
          <w:rFonts w:eastAsia="Calibri"/>
          <w:sz w:val="24"/>
          <w:szCs w:val="24"/>
          <w:lang w:eastAsia="en-US"/>
        </w:rPr>
        <w:t xml:space="preserve"> – амбулатория за индивидуална пр</w:t>
      </w:r>
      <w:r w:rsidR="00E45386" w:rsidRPr="006C395B">
        <w:rPr>
          <w:rFonts w:eastAsia="Calibri"/>
          <w:sz w:val="24"/>
          <w:szCs w:val="24"/>
          <w:lang w:eastAsia="en-US"/>
        </w:rPr>
        <w:t xml:space="preserve">актика за първична дентална </w:t>
      </w:r>
      <w:r w:rsidR="00A11374" w:rsidRPr="006C395B">
        <w:rPr>
          <w:rFonts w:eastAsia="Calibri"/>
          <w:sz w:val="24"/>
          <w:szCs w:val="24"/>
          <w:lang w:eastAsia="en-US"/>
        </w:rPr>
        <w:t xml:space="preserve">помощ, </w:t>
      </w:r>
      <w:r w:rsidR="00A83514" w:rsidRPr="006C395B">
        <w:rPr>
          <w:rFonts w:eastAsia="Calibri"/>
          <w:sz w:val="24"/>
          <w:szCs w:val="24"/>
          <w:lang w:eastAsia="en-US"/>
        </w:rPr>
        <w:t>ЕИК: 202469920</w:t>
      </w:r>
      <w:r w:rsidR="0052000C" w:rsidRPr="006C395B">
        <w:rPr>
          <w:rFonts w:eastAsia="Calibri"/>
          <w:sz w:val="24"/>
          <w:szCs w:val="24"/>
          <w:lang w:eastAsia="en-US"/>
        </w:rPr>
        <w:t xml:space="preserve">, </w:t>
      </w:r>
      <w:r w:rsidR="00A11374" w:rsidRPr="006C395B">
        <w:rPr>
          <w:rFonts w:eastAsia="Calibri"/>
          <w:sz w:val="24"/>
          <w:szCs w:val="24"/>
          <w:lang w:eastAsia="en-US"/>
        </w:rPr>
        <w:t>със седалище и адрес н</w:t>
      </w:r>
      <w:r w:rsidR="00C54E62" w:rsidRPr="006C395B">
        <w:rPr>
          <w:rFonts w:eastAsia="Calibri"/>
          <w:sz w:val="24"/>
          <w:szCs w:val="24"/>
          <w:lang w:eastAsia="en-US"/>
        </w:rPr>
        <w:t>а управление: гр. София, ПК 1407</w:t>
      </w:r>
      <w:r w:rsidR="007A1239" w:rsidRPr="006C395B">
        <w:rPr>
          <w:rFonts w:eastAsia="Calibri"/>
          <w:sz w:val="24"/>
          <w:szCs w:val="24"/>
          <w:lang w:eastAsia="en-US"/>
        </w:rPr>
        <w:t>, район Лозенец</w:t>
      </w:r>
      <w:r w:rsidR="00A11374" w:rsidRPr="006C395B">
        <w:rPr>
          <w:rFonts w:eastAsia="Calibri"/>
          <w:sz w:val="24"/>
          <w:szCs w:val="24"/>
          <w:lang w:eastAsia="en-US"/>
        </w:rPr>
        <w:t>, ул. „</w:t>
      </w:r>
      <w:r w:rsidR="00E0603A" w:rsidRPr="006C395B">
        <w:rPr>
          <w:rFonts w:eastAsia="Calibri"/>
          <w:sz w:val="24"/>
          <w:szCs w:val="24"/>
          <w:lang w:eastAsia="en-US"/>
        </w:rPr>
        <w:t>Орел</w:t>
      </w:r>
      <w:r w:rsidR="00A11374" w:rsidRPr="006C395B">
        <w:rPr>
          <w:rFonts w:eastAsia="Calibri"/>
          <w:sz w:val="24"/>
          <w:szCs w:val="24"/>
          <w:lang w:eastAsia="en-US"/>
        </w:rPr>
        <w:t>“</w:t>
      </w:r>
      <w:r w:rsidR="00E0603A" w:rsidRPr="006C395B">
        <w:rPr>
          <w:rFonts w:eastAsia="Calibri"/>
          <w:sz w:val="24"/>
          <w:szCs w:val="24"/>
          <w:lang w:eastAsia="en-US"/>
        </w:rPr>
        <w:t xml:space="preserve"> № 10</w:t>
      </w:r>
      <w:r w:rsidR="006C38E2" w:rsidRPr="006C395B">
        <w:rPr>
          <w:rFonts w:eastAsia="Calibri"/>
          <w:sz w:val="24"/>
          <w:szCs w:val="24"/>
          <w:lang w:val="en-US" w:eastAsia="en-US"/>
        </w:rPr>
        <w:t xml:space="preserve">, </w:t>
      </w:r>
      <w:r w:rsidR="006C38E2" w:rsidRPr="006C395B">
        <w:rPr>
          <w:rFonts w:eastAsia="Calibri"/>
          <w:sz w:val="24"/>
          <w:szCs w:val="24"/>
          <w:lang w:eastAsia="en-US"/>
        </w:rPr>
        <w:t>представлявано от Гергана Асенова Кирилова – управител и едноличен собственик на капитала</w:t>
      </w:r>
      <w:r w:rsidR="00A11374" w:rsidRPr="006C395B">
        <w:rPr>
          <w:rFonts w:eastAsia="Calibri"/>
          <w:sz w:val="24"/>
          <w:szCs w:val="24"/>
          <w:lang w:eastAsia="en-US"/>
        </w:rPr>
        <w:t>,</w:t>
      </w:r>
      <w:r w:rsidR="00A11374" w:rsidRPr="006C395B">
        <w:rPr>
          <w:rFonts w:eastAsia="Calibri"/>
          <w:b/>
          <w:sz w:val="24"/>
          <w:szCs w:val="24"/>
          <w:lang w:eastAsia="en-US"/>
        </w:rPr>
        <w:t xml:space="preserve"> за спечелил търг с тайно наддаване</w:t>
      </w:r>
      <w:r w:rsidR="00A11374" w:rsidRPr="006C395B">
        <w:rPr>
          <w:rFonts w:eastAsia="Calibri"/>
          <w:bCs/>
          <w:sz w:val="24"/>
          <w:szCs w:val="24"/>
          <w:lang w:eastAsia="en-US"/>
        </w:rPr>
        <w:t xml:space="preserve"> за </w:t>
      </w:r>
      <w:r w:rsidR="00A11374" w:rsidRPr="006C395B">
        <w:rPr>
          <w:rFonts w:eastAsia="Calibri"/>
          <w:sz w:val="24"/>
          <w:szCs w:val="24"/>
          <w:lang w:eastAsia="en-US"/>
        </w:rPr>
        <w:t>отдаване под наем</w:t>
      </w:r>
      <w:r w:rsidR="00A11374" w:rsidRPr="006C395B">
        <w:rPr>
          <w:rFonts w:eastAsia="Calibri"/>
          <w:bCs/>
          <w:sz w:val="24"/>
          <w:szCs w:val="24"/>
          <w:lang w:eastAsia="en-US"/>
        </w:rPr>
        <w:t xml:space="preserve"> на</w:t>
      </w:r>
      <w:r w:rsidR="00D905A4" w:rsidRPr="006C395B">
        <w:rPr>
          <w:bCs/>
          <w:color w:val="000000" w:themeColor="text1"/>
          <w:sz w:val="24"/>
          <w:szCs w:val="24"/>
        </w:rPr>
        <w:t xml:space="preserve"> </w:t>
      </w:r>
      <w:r w:rsidR="00D905A4" w:rsidRPr="006C395B">
        <w:rPr>
          <w:bCs/>
          <w:sz w:val="24"/>
          <w:szCs w:val="24"/>
        </w:rPr>
        <w:t>обект № 2 – зъболекарски кабинет с РЗП 23.43 кв. м.</w:t>
      </w:r>
      <w:r w:rsidR="00A11374" w:rsidRPr="006C395B">
        <w:rPr>
          <w:rFonts w:eastAsia="Calibri"/>
          <w:bCs/>
          <w:sz w:val="24"/>
          <w:szCs w:val="24"/>
          <w:lang w:eastAsia="en-US"/>
        </w:rPr>
        <w:t xml:space="preserve">, </w:t>
      </w:r>
      <w:r w:rsidR="009142D8" w:rsidRPr="00E30277">
        <w:rPr>
          <w:rFonts w:eastAsia="Calibri"/>
          <w:b/>
          <w:color w:val="000000" w:themeColor="text1"/>
          <w:sz w:val="24"/>
          <w:szCs w:val="24"/>
          <w:lang w:eastAsia="en-US"/>
        </w:rPr>
        <w:t>с предлагана цена от</w:t>
      </w:r>
      <w:r w:rsidR="00E30277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</w:t>
      </w:r>
      <w:r w:rsidR="00F40FFE" w:rsidRPr="00F40FFE">
        <w:rPr>
          <w:b/>
          <w:bCs/>
          <w:sz w:val="24"/>
          <w:szCs w:val="24"/>
        </w:rPr>
        <w:t xml:space="preserve">208 лв. </w:t>
      </w:r>
      <w:r w:rsidR="00F40FFE" w:rsidRPr="00F40FFE">
        <w:rPr>
          <w:bCs/>
          <w:sz w:val="24"/>
          <w:szCs w:val="24"/>
        </w:rPr>
        <w:t xml:space="preserve">(двеста и осем) </w:t>
      </w:r>
      <w:r w:rsidR="00F40FFE" w:rsidRPr="00F40FFE">
        <w:rPr>
          <w:b/>
          <w:bCs/>
          <w:sz w:val="24"/>
          <w:szCs w:val="24"/>
        </w:rPr>
        <w:t>без ДДС</w:t>
      </w:r>
      <w:r w:rsidR="00F40FFE" w:rsidRPr="00F40FFE">
        <w:rPr>
          <w:bCs/>
          <w:sz w:val="24"/>
          <w:szCs w:val="24"/>
        </w:rPr>
        <w:t xml:space="preserve"> или </w:t>
      </w:r>
      <w:r w:rsidR="00F40FFE" w:rsidRPr="00F40FFE">
        <w:rPr>
          <w:b/>
          <w:bCs/>
          <w:sz w:val="24"/>
          <w:szCs w:val="24"/>
        </w:rPr>
        <w:t>260 лв.</w:t>
      </w:r>
      <w:r w:rsidR="00F40FFE" w:rsidRPr="00F40FFE">
        <w:rPr>
          <w:bCs/>
          <w:sz w:val="24"/>
          <w:szCs w:val="24"/>
        </w:rPr>
        <w:t xml:space="preserve"> (двеста и шестдесет лева) </w:t>
      </w:r>
      <w:r w:rsidR="00F40FFE">
        <w:rPr>
          <w:b/>
          <w:bCs/>
          <w:sz w:val="24"/>
          <w:szCs w:val="24"/>
        </w:rPr>
        <w:t>с включен ДДС</w:t>
      </w:r>
      <w:r w:rsidR="00A11374" w:rsidRPr="00F40FFE">
        <w:rPr>
          <w:rFonts w:eastAsia="Calibri"/>
          <w:b/>
          <w:sz w:val="24"/>
          <w:szCs w:val="24"/>
          <w:lang w:eastAsia="en-US"/>
        </w:rPr>
        <w:t>,</w:t>
      </w:r>
      <w:r w:rsidR="00A11374" w:rsidRPr="006C395B">
        <w:rPr>
          <w:rFonts w:eastAsia="Calibri"/>
          <w:sz w:val="24"/>
          <w:szCs w:val="24"/>
          <w:lang w:eastAsia="en-US"/>
        </w:rPr>
        <w:t xml:space="preserve"> определена на базата на проведен търг с тай</w:t>
      </w:r>
      <w:r w:rsidR="00EB40E3">
        <w:rPr>
          <w:rFonts w:eastAsia="Calibri"/>
          <w:sz w:val="24"/>
          <w:szCs w:val="24"/>
          <w:lang w:eastAsia="en-US"/>
        </w:rPr>
        <w:t>но наддаване съгласн</w:t>
      </w:r>
      <w:r w:rsidR="000B544F">
        <w:rPr>
          <w:rFonts w:eastAsia="Calibri"/>
          <w:sz w:val="24"/>
          <w:szCs w:val="24"/>
          <w:lang w:eastAsia="en-US"/>
        </w:rPr>
        <w:t>о протокол, съставен на основание чл. 53</w:t>
      </w:r>
      <w:r w:rsidR="000B544F" w:rsidRPr="009E2729">
        <w:rPr>
          <w:rFonts w:eastAsia="Calibri"/>
          <w:sz w:val="24"/>
          <w:szCs w:val="24"/>
          <w:lang w:eastAsia="en-US"/>
        </w:rPr>
        <w:t>,</w:t>
      </w:r>
      <w:r w:rsidR="000B544F">
        <w:rPr>
          <w:rFonts w:eastAsia="Calibri"/>
          <w:sz w:val="24"/>
          <w:szCs w:val="24"/>
          <w:lang w:eastAsia="en-US"/>
        </w:rPr>
        <w:t xml:space="preserve"> ал. 1 от Правилника за прилагане на Закона за държавната собственост, от комисия, </w:t>
      </w:r>
      <w:r w:rsidR="00A11374" w:rsidRPr="006C395B">
        <w:rPr>
          <w:rFonts w:eastAsia="Calibri"/>
          <w:sz w:val="24"/>
          <w:szCs w:val="24"/>
          <w:lang w:eastAsia="en-US"/>
        </w:rPr>
        <w:t xml:space="preserve">назначена със Заповед № </w:t>
      </w:r>
      <w:r w:rsidR="00A11374" w:rsidRPr="006C395B">
        <w:rPr>
          <w:color w:val="000000" w:themeColor="text1"/>
          <w:sz w:val="24"/>
          <w:szCs w:val="24"/>
        </w:rPr>
        <w:t xml:space="preserve">6-526/21.09.2020 г. </w:t>
      </w:r>
      <w:r w:rsidR="00A11374" w:rsidRPr="006C395B">
        <w:rPr>
          <w:rFonts w:eastAsia="Calibri"/>
          <w:sz w:val="24"/>
          <w:szCs w:val="24"/>
          <w:lang w:eastAsia="en-US"/>
        </w:rPr>
        <w:t xml:space="preserve">на генералния директор на БНР, за срок от 3 (три) години. </w:t>
      </w:r>
    </w:p>
    <w:p w14:paraId="50016E40" w14:textId="77777777" w:rsidR="004F47E4" w:rsidRDefault="004F47E4" w:rsidP="00F40FFE">
      <w:pPr>
        <w:autoSpaceDE w:val="0"/>
        <w:autoSpaceDN w:val="0"/>
        <w:spacing w:line="360" w:lineRule="auto"/>
        <w:ind w:right="42"/>
        <w:jc w:val="both"/>
        <w:rPr>
          <w:rFonts w:eastAsia="Calibri"/>
          <w:sz w:val="24"/>
          <w:szCs w:val="24"/>
          <w:lang w:eastAsia="en-US"/>
        </w:rPr>
      </w:pPr>
    </w:p>
    <w:p w14:paraId="29B4CB6A" w14:textId="61EF6118" w:rsidR="002D6A53" w:rsidRDefault="002D6A53" w:rsidP="002D6A53">
      <w:pPr>
        <w:autoSpaceDE w:val="0"/>
        <w:autoSpaceDN w:val="0"/>
        <w:spacing w:line="360" w:lineRule="auto"/>
        <w:ind w:right="42"/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2D6A53">
        <w:rPr>
          <w:rFonts w:eastAsia="Calibri"/>
          <w:b/>
          <w:color w:val="000000" w:themeColor="text1"/>
          <w:sz w:val="24"/>
          <w:szCs w:val="24"/>
          <w:lang w:eastAsia="en-US"/>
        </w:rPr>
        <w:t>П</w:t>
      </w:r>
      <w:r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</w:t>
      </w:r>
      <w:r w:rsidRPr="002D6A53">
        <w:rPr>
          <w:rFonts w:eastAsia="Calibri"/>
          <w:b/>
          <w:color w:val="000000" w:themeColor="text1"/>
          <w:sz w:val="24"/>
          <w:szCs w:val="24"/>
          <w:lang w:eastAsia="en-US"/>
        </w:rPr>
        <w:t>Р</w:t>
      </w:r>
      <w:r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</w:t>
      </w:r>
      <w:r w:rsidRPr="002D6A53">
        <w:rPr>
          <w:rFonts w:eastAsia="Calibri"/>
          <w:b/>
          <w:color w:val="000000" w:themeColor="text1"/>
          <w:sz w:val="24"/>
          <w:szCs w:val="24"/>
          <w:lang w:eastAsia="en-US"/>
        </w:rPr>
        <w:t>Е</w:t>
      </w:r>
      <w:r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</w:t>
      </w:r>
      <w:r w:rsidRPr="002D6A53">
        <w:rPr>
          <w:rFonts w:eastAsia="Calibri"/>
          <w:b/>
          <w:color w:val="000000" w:themeColor="text1"/>
          <w:sz w:val="24"/>
          <w:szCs w:val="24"/>
          <w:lang w:eastAsia="en-US"/>
        </w:rPr>
        <w:t>К</w:t>
      </w:r>
      <w:r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</w:t>
      </w:r>
      <w:r w:rsidRPr="002D6A53">
        <w:rPr>
          <w:rFonts w:eastAsia="Calibri"/>
          <w:b/>
          <w:color w:val="000000" w:themeColor="text1"/>
          <w:sz w:val="24"/>
          <w:szCs w:val="24"/>
          <w:lang w:eastAsia="en-US"/>
        </w:rPr>
        <w:t>Р</w:t>
      </w:r>
      <w:r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</w:t>
      </w:r>
      <w:r w:rsidRPr="002D6A53">
        <w:rPr>
          <w:rFonts w:eastAsia="Calibri"/>
          <w:b/>
          <w:color w:val="000000" w:themeColor="text1"/>
          <w:sz w:val="24"/>
          <w:szCs w:val="24"/>
          <w:lang w:eastAsia="en-US"/>
        </w:rPr>
        <w:t>А</w:t>
      </w:r>
      <w:r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</w:t>
      </w:r>
      <w:r w:rsidRPr="002D6A53">
        <w:rPr>
          <w:rFonts w:eastAsia="Calibri"/>
          <w:b/>
          <w:color w:val="000000" w:themeColor="text1"/>
          <w:sz w:val="24"/>
          <w:szCs w:val="24"/>
          <w:lang w:eastAsia="en-US"/>
        </w:rPr>
        <w:t>Т</w:t>
      </w:r>
      <w:r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</w:t>
      </w:r>
      <w:r w:rsidRPr="002D6A53">
        <w:rPr>
          <w:rFonts w:eastAsia="Calibri"/>
          <w:b/>
          <w:color w:val="000000" w:themeColor="text1"/>
          <w:sz w:val="24"/>
          <w:szCs w:val="24"/>
          <w:lang w:eastAsia="en-US"/>
        </w:rPr>
        <w:t>Я</w:t>
      </w:r>
      <w:r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</w:t>
      </w:r>
      <w:r w:rsidRPr="002D6A53">
        <w:rPr>
          <w:rFonts w:eastAsia="Calibri"/>
          <w:b/>
          <w:color w:val="000000" w:themeColor="text1"/>
          <w:sz w:val="24"/>
          <w:szCs w:val="24"/>
          <w:lang w:eastAsia="en-US"/>
        </w:rPr>
        <w:t>В</w:t>
      </w:r>
      <w:r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</w:t>
      </w:r>
      <w:r w:rsidRPr="002D6A53">
        <w:rPr>
          <w:rFonts w:eastAsia="Calibri"/>
          <w:b/>
          <w:color w:val="000000" w:themeColor="text1"/>
          <w:sz w:val="24"/>
          <w:szCs w:val="24"/>
          <w:lang w:eastAsia="en-US"/>
        </w:rPr>
        <w:t>А</w:t>
      </w:r>
      <w:r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</w:t>
      </w:r>
      <w:r w:rsidRPr="002D6A53">
        <w:rPr>
          <w:rFonts w:eastAsia="Calibri"/>
          <w:b/>
          <w:color w:val="000000" w:themeColor="text1"/>
          <w:sz w:val="24"/>
          <w:szCs w:val="24"/>
          <w:lang w:eastAsia="en-US"/>
        </w:rPr>
        <w:t>М:</w:t>
      </w:r>
    </w:p>
    <w:p w14:paraId="376CB960" w14:textId="77777777" w:rsidR="004F47E4" w:rsidRPr="002D6A53" w:rsidRDefault="004F47E4" w:rsidP="002D6A53">
      <w:pPr>
        <w:autoSpaceDE w:val="0"/>
        <w:autoSpaceDN w:val="0"/>
        <w:spacing w:line="360" w:lineRule="auto"/>
        <w:ind w:right="42"/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</w:p>
    <w:p w14:paraId="19D39052" w14:textId="131633C8" w:rsidR="004F187F" w:rsidRPr="00D62718" w:rsidRDefault="00AC5451" w:rsidP="00953256">
      <w:pPr>
        <w:autoSpaceDE w:val="0"/>
        <w:autoSpaceDN w:val="0"/>
        <w:spacing w:line="360" w:lineRule="auto"/>
        <w:ind w:right="42" w:firstLine="708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Частично </w:t>
      </w:r>
      <w:r w:rsidRPr="00AC5451">
        <w:rPr>
          <w:bCs/>
          <w:sz w:val="24"/>
          <w:szCs w:val="24"/>
        </w:rPr>
        <w:t>обявения търг</w:t>
      </w:r>
      <w:r w:rsidR="00CF5A66">
        <w:rPr>
          <w:b/>
          <w:bCs/>
          <w:sz w:val="24"/>
          <w:szCs w:val="24"/>
        </w:rPr>
        <w:t xml:space="preserve"> </w:t>
      </w:r>
      <w:r w:rsidR="008C2BCF">
        <w:rPr>
          <w:bCs/>
          <w:sz w:val="24"/>
          <w:szCs w:val="24"/>
        </w:rPr>
        <w:t xml:space="preserve">по отношение на обект № 1 - </w:t>
      </w:r>
      <w:r w:rsidR="008C2BCF" w:rsidRPr="00851C4A">
        <w:rPr>
          <w:bCs/>
          <w:sz w:val="24"/>
          <w:szCs w:val="24"/>
        </w:rPr>
        <w:t>лекарски кабинет с манипулационна с РЗП 19.93 кв. м.</w:t>
      </w:r>
      <w:r w:rsidR="00EF458C">
        <w:rPr>
          <w:bCs/>
          <w:sz w:val="24"/>
          <w:szCs w:val="24"/>
        </w:rPr>
        <w:t>, на основание следните мотиви:</w:t>
      </w:r>
      <w:r w:rsidR="000C7361" w:rsidRPr="000C7361">
        <w:rPr>
          <w:sz w:val="24"/>
          <w:szCs w:val="24"/>
        </w:rPr>
        <w:t xml:space="preserve"> </w:t>
      </w:r>
      <w:r w:rsidR="000C7361" w:rsidRPr="00851C4A">
        <w:rPr>
          <w:sz w:val="24"/>
          <w:szCs w:val="24"/>
        </w:rPr>
        <w:t xml:space="preserve">подаденото заявление </w:t>
      </w:r>
      <w:r w:rsidR="000C7361">
        <w:rPr>
          <w:sz w:val="24"/>
          <w:szCs w:val="24"/>
        </w:rPr>
        <w:lastRenderedPageBreak/>
        <w:t xml:space="preserve">от ЕТ „Д-р Зорица </w:t>
      </w:r>
      <w:proofErr w:type="spellStart"/>
      <w:r w:rsidR="000C7361">
        <w:rPr>
          <w:sz w:val="24"/>
          <w:szCs w:val="24"/>
        </w:rPr>
        <w:t>Папазян</w:t>
      </w:r>
      <w:proofErr w:type="spellEnd"/>
      <w:r w:rsidR="000C7361">
        <w:rPr>
          <w:sz w:val="24"/>
          <w:szCs w:val="24"/>
        </w:rPr>
        <w:t xml:space="preserve">“ – АИППМП </w:t>
      </w:r>
      <w:r w:rsidR="000C7361" w:rsidRPr="00851C4A">
        <w:rPr>
          <w:sz w:val="24"/>
          <w:szCs w:val="24"/>
        </w:rPr>
        <w:t>не е редовно – подадено е в изисканата форма, срок, но не е съобразено с условията в тръжните книжа и не са представени всички необходими документи от участника, посочени в тръжната документация, а именно: не е представен списък на лекарите, които ще работят в кабинета, с посочване на опита и професионалната квалификация на всеки от тях.</w:t>
      </w:r>
      <w:r w:rsidR="004F187F" w:rsidRPr="004F187F">
        <w:rPr>
          <w:color w:val="000000"/>
          <w:sz w:val="24"/>
          <w:szCs w:val="24"/>
          <w:lang w:val="en"/>
        </w:rPr>
        <w:t xml:space="preserve"> </w:t>
      </w:r>
      <w:r w:rsidR="004F187F">
        <w:rPr>
          <w:color w:val="000000"/>
          <w:sz w:val="24"/>
          <w:szCs w:val="24"/>
        </w:rPr>
        <w:t xml:space="preserve">Съгласно разпоредбата на чл. 51, ал. 1 от ППЗДС,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търгът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с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тайно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наддаване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може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да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се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проведе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, в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случай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че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поне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един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кандидат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е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подал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заявление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за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участие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,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отговарящо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на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нормативните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и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тръжните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условия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за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провеждане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на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4F187F" w:rsidRPr="00D62718">
        <w:rPr>
          <w:color w:val="000000"/>
          <w:sz w:val="24"/>
          <w:szCs w:val="24"/>
          <w:lang w:val="en"/>
        </w:rPr>
        <w:t>търга</w:t>
      </w:r>
      <w:proofErr w:type="spellEnd"/>
      <w:r w:rsidR="004F187F" w:rsidRPr="00D62718">
        <w:rPr>
          <w:color w:val="000000"/>
          <w:sz w:val="24"/>
          <w:szCs w:val="24"/>
          <w:lang w:val="en"/>
        </w:rPr>
        <w:t>.</w:t>
      </w:r>
      <w:r w:rsidR="004F187F" w:rsidRPr="00D62718">
        <w:rPr>
          <w:color w:val="000000"/>
          <w:sz w:val="24"/>
          <w:szCs w:val="24"/>
        </w:rPr>
        <w:t xml:space="preserve"> </w:t>
      </w:r>
    </w:p>
    <w:p w14:paraId="63D99878" w14:textId="2B80BA08" w:rsidR="00EF458C" w:rsidRPr="005D6023" w:rsidRDefault="004F187F" w:rsidP="005D6023">
      <w:pPr>
        <w:autoSpaceDE w:val="0"/>
        <w:autoSpaceDN w:val="0"/>
        <w:spacing w:line="360" w:lineRule="auto"/>
        <w:ind w:right="42" w:firstLine="720"/>
        <w:jc w:val="both"/>
        <w:rPr>
          <w:color w:val="000000"/>
          <w:sz w:val="24"/>
          <w:szCs w:val="24"/>
        </w:rPr>
      </w:pPr>
      <w:r w:rsidRPr="005D6023">
        <w:rPr>
          <w:color w:val="000000"/>
          <w:sz w:val="24"/>
          <w:szCs w:val="24"/>
        </w:rPr>
        <w:t>По аргумент за противното основание от цитираната по – горе разпоредба на чл. 51, ал. 1 от</w:t>
      </w:r>
      <w:r w:rsidR="005A311C" w:rsidRPr="005D6023">
        <w:rPr>
          <w:color w:val="000000"/>
          <w:sz w:val="24"/>
          <w:szCs w:val="24"/>
        </w:rPr>
        <w:t xml:space="preserve"> ППЗДС, при липсата на </w:t>
      </w:r>
      <w:proofErr w:type="spellStart"/>
      <w:r w:rsidR="005D6023" w:rsidRPr="005D6023">
        <w:rPr>
          <w:color w:val="000000"/>
          <w:sz w:val="24"/>
          <w:szCs w:val="24"/>
          <w:lang w:val="en"/>
        </w:rPr>
        <w:t>заявление</w:t>
      </w:r>
      <w:proofErr w:type="spellEnd"/>
      <w:r w:rsidR="005D6023" w:rsidRPr="005D6023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5D6023" w:rsidRPr="005D6023">
        <w:rPr>
          <w:color w:val="000000"/>
          <w:sz w:val="24"/>
          <w:szCs w:val="24"/>
          <w:lang w:val="en"/>
        </w:rPr>
        <w:t>за</w:t>
      </w:r>
      <w:proofErr w:type="spellEnd"/>
      <w:r w:rsidR="005D6023" w:rsidRPr="005D6023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5D6023" w:rsidRPr="005D6023">
        <w:rPr>
          <w:color w:val="000000"/>
          <w:sz w:val="24"/>
          <w:szCs w:val="24"/>
          <w:lang w:val="en"/>
        </w:rPr>
        <w:t>участие</w:t>
      </w:r>
      <w:proofErr w:type="spellEnd"/>
      <w:r w:rsidR="005D6023" w:rsidRPr="005D6023">
        <w:rPr>
          <w:color w:val="000000"/>
          <w:sz w:val="24"/>
          <w:szCs w:val="24"/>
          <w:lang w:val="en"/>
        </w:rPr>
        <w:t xml:space="preserve">, </w:t>
      </w:r>
      <w:proofErr w:type="spellStart"/>
      <w:r w:rsidR="005D6023" w:rsidRPr="005D6023">
        <w:rPr>
          <w:color w:val="000000"/>
          <w:sz w:val="24"/>
          <w:szCs w:val="24"/>
          <w:lang w:val="en"/>
        </w:rPr>
        <w:t>отговарящо</w:t>
      </w:r>
      <w:proofErr w:type="spellEnd"/>
      <w:r w:rsidR="005D6023" w:rsidRPr="005D6023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5D6023" w:rsidRPr="005D6023">
        <w:rPr>
          <w:color w:val="000000"/>
          <w:sz w:val="24"/>
          <w:szCs w:val="24"/>
          <w:lang w:val="en"/>
        </w:rPr>
        <w:t>на</w:t>
      </w:r>
      <w:proofErr w:type="spellEnd"/>
      <w:r w:rsidR="005D6023" w:rsidRPr="005D6023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5D6023" w:rsidRPr="005D6023">
        <w:rPr>
          <w:color w:val="000000"/>
          <w:sz w:val="24"/>
          <w:szCs w:val="24"/>
          <w:lang w:val="en"/>
        </w:rPr>
        <w:t>нормативните</w:t>
      </w:r>
      <w:proofErr w:type="spellEnd"/>
      <w:r w:rsidR="005D6023" w:rsidRPr="005D6023">
        <w:rPr>
          <w:color w:val="000000"/>
          <w:sz w:val="24"/>
          <w:szCs w:val="24"/>
          <w:lang w:val="en"/>
        </w:rPr>
        <w:t xml:space="preserve"> и </w:t>
      </w:r>
      <w:proofErr w:type="spellStart"/>
      <w:r w:rsidR="005D6023" w:rsidRPr="005D6023">
        <w:rPr>
          <w:color w:val="000000"/>
          <w:sz w:val="24"/>
          <w:szCs w:val="24"/>
          <w:lang w:val="en"/>
        </w:rPr>
        <w:t>тръжните</w:t>
      </w:r>
      <w:proofErr w:type="spellEnd"/>
      <w:r w:rsidR="005D6023" w:rsidRPr="005D6023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5D6023" w:rsidRPr="005D6023">
        <w:rPr>
          <w:color w:val="000000"/>
          <w:sz w:val="24"/>
          <w:szCs w:val="24"/>
          <w:lang w:val="en"/>
        </w:rPr>
        <w:t>условия</w:t>
      </w:r>
      <w:proofErr w:type="spellEnd"/>
      <w:r w:rsidR="005D6023" w:rsidRPr="005D6023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5D6023" w:rsidRPr="005D6023">
        <w:rPr>
          <w:color w:val="000000"/>
          <w:sz w:val="24"/>
          <w:szCs w:val="24"/>
          <w:lang w:val="en"/>
        </w:rPr>
        <w:t>за</w:t>
      </w:r>
      <w:proofErr w:type="spellEnd"/>
      <w:r w:rsidR="005D6023" w:rsidRPr="005D6023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5D6023" w:rsidRPr="005D6023">
        <w:rPr>
          <w:color w:val="000000"/>
          <w:sz w:val="24"/>
          <w:szCs w:val="24"/>
          <w:lang w:val="en"/>
        </w:rPr>
        <w:t>провеждане</w:t>
      </w:r>
      <w:proofErr w:type="spellEnd"/>
      <w:r w:rsidR="005D6023" w:rsidRPr="005D6023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5D6023" w:rsidRPr="005D6023">
        <w:rPr>
          <w:color w:val="000000"/>
          <w:sz w:val="24"/>
          <w:szCs w:val="24"/>
          <w:lang w:val="en"/>
        </w:rPr>
        <w:t>на</w:t>
      </w:r>
      <w:proofErr w:type="spellEnd"/>
      <w:r w:rsidR="005D6023" w:rsidRPr="005D6023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5D6023" w:rsidRPr="005D6023">
        <w:rPr>
          <w:color w:val="000000"/>
          <w:sz w:val="24"/>
          <w:szCs w:val="24"/>
          <w:lang w:val="en"/>
        </w:rPr>
        <w:t>търга</w:t>
      </w:r>
      <w:proofErr w:type="spellEnd"/>
      <w:r w:rsidRPr="005D6023">
        <w:rPr>
          <w:color w:val="000000"/>
          <w:sz w:val="24"/>
          <w:szCs w:val="24"/>
        </w:rPr>
        <w:t xml:space="preserve">, търг не може да бъде проведен. </w:t>
      </w:r>
    </w:p>
    <w:p w14:paraId="232FE334" w14:textId="51228666" w:rsidR="009E2729" w:rsidRPr="009E2729" w:rsidRDefault="009E2729" w:rsidP="004D1A7C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9E2729">
        <w:rPr>
          <w:rFonts w:eastAsia="Calibri"/>
          <w:b/>
          <w:sz w:val="24"/>
          <w:szCs w:val="24"/>
          <w:lang w:eastAsia="en-US"/>
        </w:rPr>
        <w:tab/>
        <w:t>ІІ</w:t>
      </w:r>
      <w:r w:rsidRPr="009E2729">
        <w:rPr>
          <w:rFonts w:eastAsia="Calibri"/>
          <w:sz w:val="24"/>
          <w:szCs w:val="24"/>
          <w:lang w:eastAsia="en-US"/>
        </w:rPr>
        <w:t>. На основание чл.</w:t>
      </w:r>
      <w:r w:rsidR="0011039E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55, ал.</w:t>
      </w:r>
      <w:r w:rsidR="0011039E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2 от ППЗДС, във връзка с чл.</w:t>
      </w:r>
      <w:r w:rsidR="0011039E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 xml:space="preserve">61 от </w:t>
      </w:r>
      <w:proofErr w:type="spellStart"/>
      <w:r w:rsidR="00CF751C">
        <w:rPr>
          <w:rFonts w:eastAsia="Calibri"/>
          <w:sz w:val="24"/>
          <w:szCs w:val="24"/>
          <w:lang w:eastAsia="en-US"/>
        </w:rPr>
        <w:t>Административнопроцесуалния</w:t>
      </w:r>
      <w:proofErr w:type="spellEnd"/>
      <w:r w:rsidR="00CF751C">
        <w:rPr>
          <w:rFonts w:eastAsia="Calibri"/>
          <w:sz w:val="24"/>
          <w:szCs w:val="24"/>
          <w:lang w:eastAsia="en-US"/>
        </w:rPr>
        <w:t xml:space="preserve"> кодекс (</w:t>
      </w:r>
      <w:r w:rsidRPr="009E2729">
        <w:rPr>
          <w:rFonts w:eastAsia="Calibri"/>
          <w:sz w:val="24"/>
          <w:szCs w:val="24"/>
          <w:lang w:eastAsia="en-US"/>
        </w:rPr>
        <w:t>АПК</w:t>
      </w:r>
      <w:r w:rsidR="00CF751C">
        <w:rPr>
          <w:rFonts w:eastAsia="Calibri"/>
          <w:sz w:val="24"/>
          <w:szCs w:val="24"/>
          <w:lang w:eastAsia="en-US"/>
        </w:rPr>
        <w:t>), настоящата з</w:t>
      </w:r>
      <w:r w:rsidRPr="009E2729">
        <w:rPr>
          <w:rFonts w:eastAsia="Calibri"/>
          <w:sz w:val="24"/>
          <w:szCs w:val="24"/>
          <w:lang w:eastAsia="en-US"/>
        </w:rPr>
        <w:t xml:space="preserve">аповед да се съобщи на </w:t>
      </w:r>
      <w:r w:rsidR="001420B7">
        <w:rPr>
          <w:rFonts w:eastAsia="Calibri"/>
          <w:sz w:val="24"/>
          <w:szCs w:val="24"/>
          <w:lang w:eastAsia="en-US"/>
        </w:rPr>
        <w:t xml:space="preserve"> участниците в търга, посочени в т. </w:t>
      </w:r>
      <w:r w:rsidR="004650F1">
        <w:rPr>
          <w:rFonts w:eastAsia="Calibri"/>
          <w:sz w:val="24"/>
          <w:szCs w:val="24"/>
          <w:lang w:val="en-US" w:eastAsia="en-US"/>
        </w:rPr>
        <w:t xml:space="preserve">I </w:t>
      </w:r>
      <w:r w:rsidR="001420B7">
        <w:rPr>
          <w:rFonts w:eastAsia="Calibri"/>
          <w:sz w:val="24"/>
          <w:szCs w:val="24"/>
          <w:lang w:eastAsia="en-US"/>
        </w:rPr>
        <w:t>от настоящата заповед</w:t>
      </w:r>
      <w:r w:rsidR="00F55F28">
        <w:rPr>
          <w:rFonts w:eastAsia="Calibri"/>
          <w:sz w:val="24"/>
          <w:szCs w:val="24"/>
          <w:lang w:eastAsia="en-US"/>
        </w:rPr>
        <w:t>, в тридневен срок от издаването ѝ</w:t>
      </w:r>
      <w:r w:rsidRPr="009E2729">
        <w:rPr>
          <w:rFonts w:eastAsia="Calibri"/>
          <w:sz w:val="24"/>
          <w:szCs w:val="24"/>
          <w:lang w:eastAsia="en-US"/>
        </w:rPr>
        <w:t>.</w:t>
      </w:r>
    </w:p>
    <w:p w14:paraId="7F2BF750" w14:textId="55055319" w:rsidR="009E2729" w:rsidRPr="009E2729" w:rsidRDefault="009E2729" w:rsidP="004D1A7C">
      <w:pPr>
        <w:tabs>
          <w:tab w:val="left" w:pos="0"/>
        </w:tabs>
        <w:spacing w:line="360" w:lineRule="auto"/>
        <w:ind w:right="4"/>
        <w:jc w:val="both"/>
        <w:rPr>
          <w:sz w:val="24"/>
          <w:szCs w:val="24"/>
        </w:rPr>
      </w:pPr>
      <w:r w:rsidRPr="009E2729">
        <w:rPr>
          <w:rFonts w:eastAsia="Calibri"/>
          <w:sz w:val="24"/>
          <w:szCs w:val="24"/>
          <w:lang w:eastAsia="en-US"/>
        </w:rPr>
        <w:tab/>
      </w:r>
      <w:r w:rsidRPr="009E2729">
        <w:rPr>
          <w:rFonts w:eastAsia="Calibri"/>
          <w:b/>
          <w:sz w:val="24"/>
          <w:szCs w:val="24"/>
          <w:lang w:eastAsia="en-US"/>
        </w:rPr>
        <w:t>ІІІ.</w:t>
      </w:r>
      <w:r w:rsidRPr="009E2729">
        <w:rPr>
          <w:rFonts w:eastAsia="Calibri"/>
          <w:sz w:val="24"/>
          <w:szCs w:val="24"/>
          <w:lang w:eastAsia="en-US"/>
        </w:rPr>
        <w:t xml:space="preserve"> </w:t>
      </w:r>
      <w:r w:rsidRPr="009868E4">
        <w:rPr>
          <w:sz w:val="24"/>
          <w:szCs w:val="24"/>
        </w:rPr>
        <w:t xml:space="preserve">На основание чл. 56 от ППЗДС, настоящата заповед да се обяви на видно място в сградата на БНР на адрес: гр. София, бул. „Драган Цанков“ № 4, както и да бъде публикувана на интернет страницата на Радиото. </w:t>
      </w:r>
    </w:p>
    <w:p w14:paraId="54BBA575" w14:textId="012A7942" w:rsidR="009E2729" w:rsidRPr="009E2729" w:rsidRDefault="009E2729" w:rsidP="004D1A7C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9E2729">
        <w:rPr>
          <w:rFonts w:eastAsia="Calibri"/>
          <w:sz w:val="24"/>
          <w:szCs w:val="24"/>
          <w:lang w:eastAsia="en-US"/>
        </w:rPr>
        <w:tab/>
      </w:r>
      <w:r w:rsidRPr="009E2729">
        <w:rPr>
          <w:rFonts w:eastAsia="Calibri"/>
          <w:b/>
          <w:sz w:val="24"/>
          <w:szCs w:val="24"/>
          <w:lang w:eastAsia="en-US"/>
        </w:rPr>
        <w:t>ІV.</w:t>
      </w:r>
      <w:r w:rsidRPr="009E2729">
        <w:rPr>
          <w:rFonts w:eastAsia="Calibri"/>
          <w:sz w:val="24"/>
          <w:szCs w:val="24"/>
          <w:lang w:eastAsia="en-US"/>
        </w:rPr>
        <w:t xml:space="preserve"> На основание чл.</w:t>
      </w:r>
      <w:r w:rsidR="00E64E60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55, ал.</w:t>
      </w:r>
      <w:r w:rsidR="00E64E60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3 от ППЗДС заинтересувани</w:t>
      </w:r>
      <w:r w:rsidR="00B240C3">
        <w:rPr>
          <w:rFonts w:eastAsia="Calibri"/>
          <w:sz w:val="24"/>
          <w:szCs w:val="24"/>
          <w:lang w:eastAsia="en-US"/>
        </w:rPr>
        <w:t>те участници могат да обжалват з</w:t>
      </w:r>
      <w:r w:rsidRPr="009E2729">
        <w:rPr>
          <w:rFonts w:eastAsia="Calibri"/>
          <w:sz w:val="24"/>
          <w:szCs w:val="24"/>
          <w:lang w:eastAsia="en-US"/>
        </w:rPr>
        <w:t xml:space="preserve">аповедта в </w:t>
      </w:r>
      <w:r w:rsidR="00163A52">
        <w:rPr>
          <w:rFonts w:eastAsia="Calibri"/>
          <w:sz w:val="24"/>
          <w:szCs w:val="24"/>
          <w:lang w:eastAsia="en-US"/>
        </w:rPr>
        <w:t xml:space="preserve">четиринадесет </w:t>
      </w:r>
      <w:r w:rsidR="005A0583">
        <w:rPr>
          <w:rFonts w:eastAsia="Calibri"/>
          <w:sz w:val="24"/>
          <w:szCs w:val="24"/>
          <w:lang w:eastAsia="en-US"/>
        </w:rPr>
        <w:t>– дневен срок от съобщаването ѝ</w:t>
      </w:r>
      <w:r w:rsidRPr="009E2729">
        <w:rPr>
          <w:rFonts w:eastAsia="Calibri"/>
          <w:sz w:val="24"/>
          <w:szCs w:val="24"/>
          <w:lang w:eastAsia="en-US"/>
        </w:rPr>
        <w:t xml:space="preserve"> пред</w:t>
      </w:r>
      <w:r w:rsidR="005A0583">
        <w:rPr>
          <w:rFonts w:eastAsia="Calibri"/>
          <w:sz w:val="24"/>
          <w:szCs w:val="24"/>
          <w:lang w:eastAsia="en-US"/>
        </w:rPr>
        <w:t xml:space="preserve"> Административен съд – София град</w:t>
      </w:r>
      <w:r w:rsidRPr="009E2729">
        <w:rPr>
          <w:rFonts w:eastAsia="Calibri"/>
          <w:sz w:val="24"/>
          <w:szCs w:val="24"/>
          <w:lang w:eastAsia="en-US"/>
        </w:rPr>
        <w:t xml:space="preserve"> по реда </w:t>
      </w:r>
      <w:r w:rsidR="001C3D4A">
        <w:rPr>
          <w:rFonts w:eastAsia="Calibri"/>
          <w:sz w:val="24"/>
          <w:szCs w:val="24"/>
          <w:lang w:eastAsia="en-US"/>
        </w:rPr>
        <w:t xml:space="preserve">на </w:t>
      </w:r>
      <w:proofErr w:type="spellStart"/>
      <w:r w:rsidR="001C3D4A">
        <w:rPr>
          <w:rFonts w:eastAsia="Calibri"/>
          <w:sz w:val="24"/>
          <w:szCs w:val="24"/>
          <w:lang w:eastAsia="en-US"/>
        </w:rPr>
        <w:t>Административнопроцесуалния</w:t>
      </w:r>
      <w:proofErr w:type="spellEnd"/>
      <w:r w:rsidR="001C3D4A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кодекс.</w:t>
      </w:r>
    </w:p>
    <w:p w14:paraId="3DC75AD6" w14:textId="41514136" w:rsidR="009E2729" w:rsidRPr="009E2729" w:rsidRDefault="009E2729" w:rsidP="004D1A7C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9E2729">
        <w:rPr>
          <w:rFonts w:eastAsia="Calibri"/>
          <w:sz w:val="24"/>
          <w:szCs w:val="24"/>
          <w:lang w:eastAsia="en-US"/>
        </w:rPr>
        <w:tab/>
      </w:r>
      <w:r w:rsidRPr="009E2729">
        <w:rPr>
          <w:rFonts w:eastAsia="Calibri"/>
          <w:b/>
          <w:sz w:val="24"/>
          <w:szCs w:val="24"/>
          <w:lang w:eastAsia="en-US"/>
        </w:rPr>
        <w:t>V</w:t>
      </w:r>
      <w:r w:rsidRPr="009E2729">
        <w:rPr>
          <w:rFonts w:eastAsia="Calibri"/>
          <w:sz w:val="24"/>
          <w:szCs w:val="24"/>
          <w:lang w:eastAsia="en-US"/>
        </w:rPr>
        <w:t>. Съгласно чл.</w:t>
      </w:r>
      <w:r w:rsidR="006170FC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13, ал.</w:t>
      </w:r>
      <w:r w:rsidR="006170FC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4 от ППЗДС и след влизане в сила на настоящата заповед да се сключи договор</w:t>
      </w:r>
      <w:r w:rsidR="008F7A2C">
        <w:rPr>
          <w:rFonts w:eastAsia="Calibri"/>
          <w:sz w:val="24"/>
          <w:szCs w:val="24"/>
          <w:lang w:eastAsia="en-US"/>
        </w:rPr>
        <w:t xml:space="preserve"> за наем при условията на утвърдената тръжна документация и проекта на договор</w:t>
      </w:r>
      <w:r w:rsidR="00867E3D">
        <w:rPr>
          <w:rFonts w:eastAsia="Calibri"/>
          <w:sz w:val="24"/>
          <w:szCs w:val="24"/>
          <w:lang w:val="en-US" w:eastAsia="en-US"/>
        </w:rPr>
        <w:t xml:space="preserve"> </w:t>
      </w:r>
      <w:r w:rsidR="00867E3D">
        <w:rPr>
          <w:rFonts w:eastAsia="Calibri"/>
          <w:sz w:val="24"/>
          <w:szCs w:val="24"/>
          <w:lang w:eastAsia="en-US"/>
        </w:rPr>
        <w:t xml:space="preserve">за обект </w:t>
      </w:r>
      <w:r w:rsidR="002671C9">
        <w:rPr>
          <w:bCs/>
          <w:sz w:val="24"/>
          <w:szCs w:val="24"/>
        </w:rPr>
        <w:t>№ 2 – стоматологичен</w:t>
      </w:r>
      <w:r w:rsidR="00867E3D" w:rsidRPr="006C395B">
        <w:rPr>
          <w:bCs/>
          <w:sz w:val="24"/>
          <w:szCs w:val="24"/>
        </w:rPr>
        <w:t xml:space="preserve"> кабинет с РЗП 23.43 кв. м.</w:t>
      </w:r>
      <w:r w:rsidRPr="009E2729">
        <w:rPr>
          <w:rFonts w:eastAsia="Calibri"/>
          <w:sz w:val="24"/>
          <w:szCs w:val="24"/>
          <w:lang w:eastAsia="en-US"/>
        </w:rPr>
        <w:t xml:space="preserve"> </w:t>
      </w:r>
    </w:p>
    <w:p w14:paraId="08356F70" w14:textId="77777777" w:rsidR="009079C5" w:rsidRDefault="009079C5" w:rsidP="004D1A7C">
      <w:pPr>
        <w:tabs>
          <w:tab w:val="left" w:pos="0"/>
        </w:tabs>
        <w:spacing w:before="120" w:line="360" w:lineRule="auto"/>
        <w:jc w:val="both"/>
        <w:rPr>
          <w:b/>
          <w:color w:val="000000"/>
          <w:sz w:val="24"/>
          <w:szCs w:val="24"/>
        </w:rPr>
      </w:pPr>
    </w:p>
    <w:p w14:paraId="0AA834FA" w14:textId="77777777" w:rsidR="009079C5" w:rsidRDefault="009079C5" w:rsidP="004D1A7C">
      <w:pPr>
        <w:tabs>
          <w:tab w:val="left" w:pos="0"/>
        </w:tabs>
        <w:spacing w:before="120" w:line="360" w:lineRule="auto"/>
        <w:jc w:val="both"/>
        <w:rPr>
          <w:b/>
          <w:color w:val="000000"/>
          <w:sz w:val="24"/>
          <w:szCs w:val="24"/>
        </w:rPr>
      </w:pPr>
    </w:p>
    <w:p w14:paraId="6698F6FB" w14:textId="0500CC3F" w:rsidR="00D62718" w:rsidRPr="00837F80" w:rsidRDefault="00837F80" w:rsidP="004D1A7C">
      <w:pPr>
        <w:tabs>
          <w:tab w:val="left" w:pos="0"/>
        </w:tabs>
        <w:spacing w:before="120" w:line="360" w:lineRule="auto"/>
        <w:jc w:val="both"/>
        <w:rPr>
          <w:b/>
          <w:color w:val="000000"/>
          <w:sz w:val="24"/>
          <w:szCs w:val="24"/>
        </w:rPr>
      </w:pPr>
      <w:r w:rsidRPr="00837F80">
        <w:rPr>
          <w:b/>
          <w:color w:val="000000"/>
          <w:sz w:val="24"/>
          <w:szCs w:val="24"/>
        </w:rPr>
        <w:t>(п) Заличен на основание чл. 59 ЗЗЛД</w:t>
      </w:r>
    </w:p>
    <w:p w14:paraId="0229E392" w14:textId="46B32EFE" w:rsidR="004A7CFA" w:rsidRPr="00477D23" w:rsidRDefault="004A7CFA" w:rsidP="006035EC">
      <w:pPr>
        <w:tabs>
          <w:tab w:val="left" w:pos="0"/>
        </w:tabs>
        <w:spacing w:line="360" w:lineRule="auto"/>
        <w:ind w:right="4"/>
        <w:jc w:val="both"/>
        <w:rPr>
          <w:sz w:val="24"/>
          <w:szCs w:val="24"/>
        </w:rPr>
      </w:pPr>
      <w:r w:rsidRPr="00182622">
        <w:rPr>
          <w:b/>
          <w:sz w:val="24"/>
          <w:szCs w:val="24"/>
        </w:rPr>
        <w:t>АНДОН БАЛТАКОВ</w:t>
      </w:r>
    </w:p>
    <w:p w14:paraId="1C0BFBDB" w14:textId="52BE6078" w:rsidR="004A7CFA" w:rsidRPr="00182622" w:rsidRDefault="00603400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  <w:r w:rsidRPr="00182622">
        <w:rPr>
          <w:i/>
          <w:sz w:val="24"/>
          <w:szCs w:val="24"/>
          <w:lang w:val="bg-BG"/>
        </w:rPr>
        <w:t>Г</w:t>
      </w:r>
      <w:r w:rsidR="004A7CFA" w:rsidRPr="00182622">
        <w:rPr>
          <w:i/>
          <w:sz w:val="24"/>
          <w:szCs w:val="24"/>
          <w:lang w:val="bg-BG"/>
        </w:rPr>
        <w:t>енерален директор на БНР</w:t>
      </w:r>
    </w:p>
    <w:p w14:paraId="2166EB5C" w14:textId="77D7653A" w:rsidR="00FF5620" w:rsidRPr="00182622" w:rsidRDefault="00FF5620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488F0F8F" w14:textId="7205151D" w:rsidR="006035EC" w:rsidRPr="00182622" w:rsidRDefault="006035EC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  <w:bookmarkStart w:id="0" w:name="_GoBack"/>
      <w:bookmarkEnd w:id="0"/>
    </w:p>
    <w:p w14:paraId="3C131047" w14:textId="47CB0374" w:rsidR="00891727" w:rsidRPr="00837F80" w:rsidRDefault="005A1E1C" w:rsidP="00837F80">
      <w:pPr>
        <w:tabs>
          <w:tab w:val="left" w:pos="0"/>
        </w:tabs>
        <w:spacing w:line="360" w:lineRule="auto"/>
        <w:jc w:val="both"/>
        <w:rPr>
          <w:b/>
          <w:color w:val="000000"/>
          <w:sz w:val="24"/>
          <w:szCs w:val="24"/>
        </w:rPr>
      </w:pPr>
      <w:r w:rsidRPr="00182622">
        <w:rPr>
          <w:i/>
          <w:sz w:val="22"/>
          <w:szCs w:val="22"/>
        </w:rPr>
        <w:t>С</w:t>
      </w:r>
      <w:r w:rsidR="00891727" w:rsidRPr="00182622">
        <w:rPr>
          <w:i/>
          <w:sz w:val="22"/>
          <w:szCs w:val="22"/>
        </w:rPr>
        <w:t>ъгласувал:</w:t>
      </w:r>
      <w:r w:rsidR="00837F80" w:rsidRPr="00837F80">
        <w:rPr>
          <w:b/>
          <w:color w:val="000000"/>
          <w:sz w:val="24"/>
          <w:szCs w:val="24"/>
        </w:rPr>
        <w:t xml:space="preserve"> </w:t>
      </w:r>
      <w:r w:rsidR="00837F80" w:rsidRPr="00837F80">
        <w:rPr>
          <w:b/>
          <w:color w:val="000000"/>
          <w:sz w:val="24"/>
          <w:szCs w:val="24"/>
        </w:rPr>
        <w:t>(п) Заличен на основание чл. 59 ЗЗЛД</w:t>
      </w:r>
      <w:r w:rsidR="00226688">
        <w:rPr>
          <w:i/>
          <w:sz w:val="22"/>
          <w:szCs w:val="22"/>
        </w:rPr>
        <w:t xml:space="preserve"> </w:t>
      </w:r>
    </w:p>
    <w:p w14:paraId="0BA6443A" w14:textId="1A026401" w:rsidR="00E82B5F" w:rsidRPr="00182622" w:rsidRDefault="006674D3" w:rsidP="00837F80">
      <w:pPr>
        <w:pStyle w:val="NormalWeb"/>
        <w:spacing w:before="0" w:line="276" w:lineRule="auto"/>
        <w:ind w:left="0"/>
        <w:textAlignment w:val="top"/>
        <w:rPr>
          <w:i/>
          <w:sz w:val="22"/>
          <w:szCs w:val="22"/>
          <w:lang w:val="bg-BG"/>
        </w:rPr>
      </w:pPr>
      <w:r w:rsidRPr="00182622">
        <w:rPr>
          <w:b/>
          <w:i/>
          <w:sz w:val="22"/>
          <w:szCs w:val="22"/>
          <w:lang w:val="bg-BG"/>
        </w:rPr>
        <w:t>Десислава Лилова</w:t>
      </w:r>
      <w:r w:rsidRPr="00182622">
        <w:rPr>
          <w:i/>
          <w:sz w:val="22"/>
          <w:szCs w:val="22"/>
          <w:lang w:val="bg-BG"/>
        </w:rPr>
        <w:t xml:space="preserve"> - </w:t>
      </w:r>
      <w:r w:rsidR="00C4347F">
        <w:rPr>
          <w:i/>
          <w:sz w:val="22"/>
          <w:szCs w:val="22"/>
          <w:lang w:val="bg-BG"/>
        </w:rPr>
        <w:t>Д</w:t>
      </w:r>
      <w:r w:rsidR="00891727" w:rsidRPr="00182622">
        <w:rPr>
          <w:i/>
          <w:sz w:val="22"/>
          <w:szCs w:val="22"/>
          <w:lang w:val="bg-BG"/>
        </w:rPr>
        <w:t>иректор на дирекция „Правна“</w:t>
      </w:r>
    </w:p>
    <w:sectPr w:rsidR="00E82B5F" w:rsidRPr="00182622" w:rsidSect="00100354">
      <w:headerReference w:type="default" r:id="rId8"/>
      <w:footerReference w:type="default" r:id="rId9"/>
      <w:pgSz w:w="11906" w:h="16838"/>
      <w:pgMar w:top="993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73CAE" w14:textId="77777777" w:rsidR="00D72E6B" w:rsidRDefault="00D72E6B" w:rsidP="0087656F">
      <w:r>
        <w:separator/>
      </w:r>
    </w:p>
  </w:endnote>
  <w:endnote w:type="continuationSeparator" w:id="0">
    <w:p w14:paraId="3EE6D426" w14:textId="77777777" w:rsidR="00D72E6B" w:rsidRDefault="00D72E6B" w:rsidP="0087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U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0A466" w14:textId="68CADD97" w:rsidR="005A5FD1" w:rsidRDefault="005A5FD1">
    <w:pPr>
      <w:pStyle w:val="Footer"/>
    </w:pPr>
    <w:r w:rsidRPr="003F0F89">
      <w:rPr>
        <w:noProof/>
      </w:rPr>
      <w:drawing>
        <wp:inline distT="0" distB="0" distL="0" distR="0" wp14:anchorId="49A3D407" wp14:editId="46FB179C">
          <wp:extent cx="5941060" cy="337759"/>
          <wp:effectExtent l="0" t="0" r="0" b="0"/>
          <wp:docPr id="1" name="Picture 1" descr="footer_bnr_b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bnr_b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337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C888D" w14:textId="77777777" w:rsidR="00D72E6B" w:rsidRDefault="00D72E6B" w:rsidP="0087656F">
      <w:r>
        <w:separator/>
      </w:r>
    </w:p>
  </w:footnote>
  <w:footnote w:type="continuationSeparator" w:id="0">
    <w:p w14:paraId="2788CBF9" w14:textId="77777777" w:rsidR="00D72E6B" w:rsidRDefault="00D72E6B" w:rsidP="0087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42F7E" w14:textId="77777777" w:rsidR="0087656F" w:rsidRDefault="0087656F">
    <w:pPr>
      <w:pStyle w:val="Header"/>
    </w:pPr>
    <w:r w:rsidRPr="007B7083">
      <w:rPr>
        <w:noProof/>
        <w:szCs w:val="24"/>
      </w:rPr>
      <w:drawing>
        <wp:inline distT="0" distB="0" distL="0" distR="0" wp14:anchorId="6C719A2F" wp14:editId="5D34EEBD">
          <wp:extent cx="5941060" cy="351414"/>
          <wp:effectExtent l="0" t="0" r="0" b="0"/>
          <wp:docPr id="2" name="Picture 2" descr="header_bnr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bnr_b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351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393"/>
    <w:multiLevelType w:val="hybridMultilevel"/>
    <w:tmpl w:val="8CE813C2"/>
    <w:lvl w:ilvl="0" w:tplc="8D56C1C8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406D91"/>
    <w:multiLevelType w:val="hybridMultilevel"/>
    <w:tmpl w:val="1F7E6D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52BB5"/>
    <w:multiLevelType w:val="hybridMultilevel"/>
    <w:tmpl w:val="6074C610"/>
    <w:lvl w:ilvl="0" w:tplc="766C6DA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DA6AA5"/>
    <w:multiLevelType w:val="hybridMultilevel"/>
    <w:tmpl w:val="6CD458D4"/>
    <w:lvl w:ilvl="0" w:tplc="C78A794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4D457D"/>
    <w:multiLevelType w:val="hybridMultilevel"/>
    <w:tmpl w:val="D9CAC2CA"/>
    <w:lvl w:ilvl="0" w:tplc="F38032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73C8F"/>
    <w:multiLevelType w:val="hybridMultilevel"/>
    <w:tmpl w:val="227C4130"/>
    <w:lvl w:ilvl="0" w:tplc="BB58B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96C09"/>
    <w:multiLevelType w:val="hybridMultilevel"/>
    <w:tmpl w:val="9B826EAE"/>
    <w:lvl w:ilvl="0" w:tplc="1144A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37"/>
    <w:rsid w:val="0000075A"/>
    <w:rsid w:val="00002602"/>
    <w:rsid w:val="000124A1"/>
    <w:rsid w:val="00016D42"/>
    <w:rsid w:val="000175F2"/>
    <w:rsid w:val="00026814"/>
    <w:rsid w:val="000550C8"/>
    <w:rsid w:val="000570EC"/>
    <w:rsid w:val="00061D2A"/>
    <w:rsid w:val="00081BA9"/>
    <w:rsid w:val="00084184"/>
    <w:rsid w:val="0009770E"/>
    <w:rsid w:val="000A3188"/>
    <w:rsid w:val="000A5C43"/>
    <w:rsid w:val="000B17FC"/>
    <w:rsid w:val="000B544F"/>
    <w:rsid w:val="000B68FC"/>
    <w:rsid w:val="000C57D9"/>
    <w:rsid w:val="000C6C43"/>
    <w:rsid w:val="000C7361"/>
    <w:rsid w:val="000D49DF"/>
    <w:rsid w:val="000D5AC4"/>
    <w:rsid w:val="000E071A"/>
    <w:rsid w:val="000E31C6"/>
    <w:rsid w:val="00106B00"/>
    <w:rsid w:val="0011039E"/>
    <w:rsid w:val="00113359"/>
    <w:rsid w:val="0012087F"/>
    <w:rsid w:val="00123F7F"/>
    <w:rsid w:val="0013599C"/>
    <w:rsid w:val="001420B7"/>
    <w:rsid w:val="00146154"/>
    <w:rsid w:val="00155BEF"/>
    <w:rsid w:val="00157D64"/>
    <w:rsid w:val="00163A52"/>
    <w:rsid w:val="00182622"/>
    <w:rsid w:val="001852FC"/>
    <w:rsid w:val="001B3D63"/>
    <w:rsid w:val="001C3D4A"/>
    <w:rsid w:val="001D39CC"/>
    <w:rsid w:val="001D75F6"/>
    <w:rsid w:val="0020086C"/>
    <w:rsid w:val="00225653"/>
    <w:rsid w:val="00226688"/>
    <w:rsid w:val="00235134"/>
    <w:rsid w:val="002404AD"/>
    <w:rsid w:val="0024099D"/>
    <w:rsid w:val="002473CC"/>
    <w:rsid w:val="00250B4B"/>
    <w:rsid w:val="002521A5"/>
    <w:rsid w:val="002671C9"/>
    <w:rsid w:val="0027491C"/>
    <w:rsid w:val="00285887"/>
    <w:rsid w:val="00292463"/>
    <w:rsid w:val="002B78FE"/>
    <w:rsid w:val="002C45E3"/>
    <w:rsid w:val="002C4F1B"/>
    <w:rsid w:val="002D3687"/>
    <w:rsid w:val="002D440A"/>
    <w:rsid w:val="002D6A53"/>
    <w:rsid w:val="002E2A46"/>
    <w:rsid w:val="0030197F"/>
    <w:rsid w:val="00306B68"/>
    <w:rsid w:val="003133D9"/>
    <w:rsid w:val="00317E08"/>
    <w:rsid w:val="00320394"/>
    <w:rsid w:val="00321863"/>
    <w:rsid w:val="0034393B"/>
    <w:rsid w:val="00351EF5"/>
    <w:rsid w:val="0035480E"/>
    <w:rsid w:val="00361454"/>
    <w:rsid w:val="003621C8"/>
    <w:rsid w:val="00364045"/>
    <w:rsid w:val="003861F8"/>
    <w:rsid w:val="003C2E4E"/>
    <w:rsid w:val="003C74EA"/>
    <w:rsid w:val="003D015A"/>
    <w:rsid w:val="003D0ABB"/>
    <w:rsid w:val="003D6E0B"/>
    <w:rsid w:val="003E71AC"/>
    <w:rsid w:val="00422ECA"/>
    <w:rsid w:val="00431BC6"/>
    <w:rsid w:val="00441207"/>
    <w:rsid w:val="00453BDB"/>
    <w:rsid w:val="0045473F"/>
    <w:rsid w:val="00454A34"/>
    <w:rsid w:val="00464ABA"/>
    <w:rsid w:val="004650F1"/>
    <w:rsid w:val="00467B37"/>
    <w:rsid w:val="004737DA"/>
    <w:rsid w:val="00477D23"/>
    <w:rsid w:val="0048048B"/>
    <w:rsid w:val="00494A13"/>
    <w:rsid w:val="004A56CF"/>
    <w:rsid w:val="004A7CFA"/>
    <w:rsid w:val="004B6E29"/>
    <w:rsid w:val="004C0C3F"/>
    <w:rsid w:val="004C159C"/>
    <w:rsid w:val="004D1A7C"/>
    <w:rsid w:val="004D1AEA"/>
    <w:rsid w:val="004D2F5C"/>
    <w:rsid w:val="004F187F"/>
    <w:rsid w:val="004F3CEF"/>
    <w:rsid w:val="004F47E4"/>
    <w:rsid w:val="00502123"/>
    <w:rsid w:val="00512643"/>
    <w:rsid w:val="005154AE"/>
    <w:rsid w:val="005155B6"/>
    <w:rsid w:val="0052000C"/>
    <w:rsid w:val="005367DD"/>
    <w:rsid w:val="00547CBA"/>
    <w:rsid w:val="0056602D"/>
    <w:rsid w:val="005706EB"/>
    <w:rsid w:val="00572BB6"/>
    <w:rsid w:val="00581B4B"/>
    <w:rsid w:val="005A0583"/>
    <w:rsid w:val="005A1E1C"/>
    <w:rsid w:val="005A311C"/>
    <w:rsid w:val="005A5FD1"/>
    <w:rsid w:val="005B30A6"/>
    <w:rsid w:val="005B3872"/>
    <w:rsid w:val="005B404D"/>
    <w:rsid w:val="005C3035"/>
    <w:rsid w:val="005D6023"/>
    <w:rsid w:val="005D66D3"/>
    <w:rsid w:val="005E15DC"/>
    <w:rsid w:val="005E1E56"/>
    <w:rsid w:val="005E635F"/>
    <w:rsid w:val="005F0A14"/>
    <w:rsid w:val="005F1F35"/>
    <w:rsid w:val="00603400"/>
    <w:rsid w:val="006035EC"/>
    <w:rsid w:val="006170FC"/>
    <w:rsid w:val="00620F32"/>
    <w:rsid w:val="00626A62"/>
    <w:rsid w:val="00644B23"/>
    <w:rsid w:val="0066140E"/>
    <w:rsid w:val="00661CF5"/>
    <w:rsid w:val="006674D3"/>
    <w:rsid w:val="00674684"/>
    <w:rsid w:val="00684509"/>
    <w:rsid w:val="00686CF7"/>
    <w:rsid w:val="00686F45"/>
    <w:rsid w:val="00693922"/>
    <w:rsid w:val="006940EC"/>
    <w:rsid w:val="006A6155"/>
    <w:rsid w:val="006B3258"/>
    <w:rsid w:val="006C0659"/>
    <w:rsid w:val="006C38E2"/>
    <w:rsid w:val="006C395B"/>
    <w:rsid w:val="006D5783"/>
    <w:rsid w:val="006F103D"/>
    <w:rsid w:val="006F3095"/>
    <w:rsid w:val="00700954"/>
    <w:rsid w:val="00727FC7"/>
    <w:rsid w:val="00734A72"/>
    <w:rsid w:val="007366BA"/>
    <w:rsid w:val="00736CC6"/>
    <w:rsid w:val="00751935"/>
    <w:rsid w:val="00755ECF"/>
    <w:rsid w:val="007738F4"/>
    <w:rsid w:val="00782ED6"/>
    <w:rsid w:val="00783451"/>
    <w:rsid w:val="00784CB0"/>
    <w:rsid w:val="0078693C"/>
    <w:rsid w:val="0078732C"/>
    <w:rsid w:val="00796799"/>
    <w:rsid w:val="00796D20"/>
    <w:rsid w:val="007A1239"/>
    <w:rsid w:val="007E7E82"/>
    <w:rsid w:val="00804453"/>
    <w:rsid w:val="00805E5E"/>
    <w:rsid w:val="00806816"/>
    <w:rsid w:val="008264D5"/>
    <w:rsid w:val="00837603"/>
    <w:rsid w:val="00837F80"/>
    <w:rsid w:val="008445EA"/>
    <w:rsid w:val="008507D4"/>
    <w:rsid w:val="00860D1F"/>
    <w:rsid w:val="00862E0E"/>
    <w:rsid w:val="00866B12"/>
    <w:rsid w:val="00867E3D"/>
    <w:rsid w:val="00874C20"/>
    <w:rsid w:val="0087656F"/>
    <w:rsid w:val="0088084F"/>
    <w:rsid w:val="00891727"/>
    <w:rsid w:val="008A261B"/>
    <w:rsid w:val="008B7FE4"/>
    <w:rsid w:val="008C2BCF"/>
    <w:rsid w:val="008D3B8A"/>
    <w:rsid w:val="008E354F"/>
    <w:rsid w:val="008F6323"/>
    <w:rsid w:val="008F7581"/>
    <w:rsid w:val="008F7A2C"/>
    <w:rsid w:val="009079C5"/>
    <w:rsid w:val="0091135B"/>
    <w:rsid w:val="009142D8"/>
    <w:rsid w:val="00914DC4"/>
    <w:rsid w:val="00931332"/>
    <w:rsid w:val="00931BDE"/>
    <w:rsid w:val="009324AD"/>
    <w:rsid w:val="0095098D"/>
    <w:rsid w:val="00950D33"/>
    <w:rsid w:val="00952C20"/>
    <w:rsid w:val="00953256"/>
    <w:rsid w:val="0096063D"/>
    <w:rsid w:val="00966CAA"/>
    <w:rsid w:val="00967AA4"/>
    <w:rsid w:val="00976972"/>
    <w:rsid w:val="00982A5B"/>
    <w:rsid w:val="009868E4"/>
    <w:rsid w:val="00991FAE"/>
    <w:rsid w:val="009975EA"/>
    <w:rsid w:val="009A07DD"/>
    <w:rsid w:val="009A16AB"/>
    <w:rsid w:val="009C4EBD"/>
    <w:rsid w:val="009C5B29"/>
    <w:rsid w:val="009D0F2E"/>
    <w:rsid w:val="009D3304"/>
    <w:rsid w:val="009E2729"/>
    <w:rsid w:val="009E3F8B"/>
    <w:rsid w:val="009E5D99"/>
    <w:rsid w:val="009F2275"/>
    <w:rsid w:val="00A07DC5"/>
    <w:rsid w:val="00A11374"/>
    <w:rsid w:val="00A11E4A"/>
    <w:rsid w:val="00A15028"/>
    <w:rsid w:val="00A17DAA"/>
    <w:rsid w:val="00A23715"/>
    <w:rsid w:val="00A30F9A"/>
    <w:rsid w:val="00A40352"/>
    <w:rsid w:val="00A47C8A"/>
    <w:rsid w:val="00A5314F"/>
    <w:rsid w:val="00A61957"/>
    <w:rsid w:val="00A64274"/>
    <w:rsid w:val="00A77C22"/>
    <w:rsid w:val="00A83514"/>
    <w:rsid w:val="00A91A16"/>
    <w:rsid w:val="00A91ED9"/>
    <w:rsid w:val="00A92745"/>
    <w:rsid w:val="00A97B0E"/>
    <w:rsid w:val="00AA1125"/>
    <w:rsid w:val="00AA3348"/>
    <w:rsid w:val="00AB1D7C"/>
    <w:rsid w:val="00AB3892"/>
    <w:rsid w:val="00AC1857"/>
    <w:rsid w:val="00AC5451"/>
    <w:rsid w:val="00AD01B3"/>
    <w:rsid w:val="00AE2F01"/>
    <w:rsid w:val="00B06BF6"/>
    <w:rsid w:val="00B240C3"/>
    <w:rsid w:val="00B377DF"/>
    <w:rsid w:val="00B41947"/>
    <w:rsid w:val="00B62200"/>
    <w:rsid w:val="00B706EC"/>
    <w:rsid w:val="00B807CA"/>
    <w:rsid w:val="00B91D86"/>
    <w:rsid w:val="00B96B5D"/>
    <w:rsid w:val="00B97FD9"/>
    <w:rsid w:val="00BA537A"/>
    <w:rsid w:val="00BB665F"/>
    <w:rsid w:val="00BD18BE"/>
    <w:rsid w:val="00BE4105"/>
    <w:rsid w:val="00BE535E"/>
    <w:rsid w:val="00BF193E"/>
    <w:rsid w:val="00BF327C"/>
    <w:rsid w:val="00BF4E8E"/>
    <w:rsid w:val="00BF73B8"/>
    <w:rsid w:val="00C0410A"/>
    <w:rsid w:val="00C10F3A"/>
    <w:rsid w:val="00C12F81"/>
    <w:rsid w:val="00C22211"/>
    <w:rsid w:val="00C2377E"/>
    <w:rsid w:val="00C3277F"/>
    <w:rsid w:val="00C40355"/>
    <w:rsid w:val="00C409EA"/>
    <w:rsid w:val="00C4347F"/>
    <w:rsid w:val="00C45783"/>
    <w:rsid w:val="00C54E62"/>
    <w:rsid w:val="00C67994"/>
    <w:rsid w:val="00C717A8"/>
    <w:rsid w:val="00C745C2"/>
    <w:rsid w:val="00C77F34"/>
    <w:rsid w:val="00C81412"/>
    <w:rsid w:val="00C8383E"/>
    <w:rsid w:val="00C90455"/>
    <w:rsid w:val="00C9251C"/>
    <w:rsid w:val="00CA5DF9"/>
    <w:rsid w:val="00CA6451"/>
    <w:rsid w:val="00CB64A3"/>
    <w:rsid w:val="00CC0A5E"/>
    <w:rsid w:val="00CE1CEF"/>
    <w:rsid w:val="00CE7B73"/>
    <w:rsid w:val="00CF5A66"/>
    <w:rsid w:val="00CF751C"/>
    <w:rsid w:val="00CF7777"/>
    <w:rsid w:val="00D02816"/>
    <w:rsid w:val="00D0451A"/>
    <w:rsid w:val="00D06C73"/>
    <w:rsid w:val="00D20E51"/>
    <w:rsid w:val="00D21379"/>
    <w:rsid w:val="00D437BE"/>
    <w:rsid w:val="00D45149"/>
    <w:rsid w:val="00D57267"/>
    <w:rsid w:val="00D62718"/>
    <w:rsid w:val="00D72E6B"/>
    <w:rsid w:val="00D74BD1"/>
    <w:rsid w:val="00D75276"/>
    <w:rsid w:val="00D8306C"/>
    <w:rsid w:val="00D905A4"/>
    <w:rsid w:val="00D93334"/>
    <w:rsid w:val="00DB1BF7"/>
    <w:rsid w:val="00DD3360"/>
    <w:rsid w:val="00DD52F1"/>
    <w:rsid w:val="00E042DE"/>
    <w:rsid w:val="00E04E88"/>
    <w:rsid w:val="00E0603A"/>
    <w:rsid w:val="00E22320"/>
    <w:rsid w:val="00E24146"/>
    <w:rsid w:val="00E30277"/>
    <w:rsid w:val="00E33A77"/>
    <w:rsid w:val="00E45386"/>
    <w:rsid w:val="00E63B1E"/>
    <w:rsid w:val="00E64E60"/>
    <w:rsid w:val="00E70B09"/>
    <w:rsid w:val="00E75340"/>
    <w:rsid w:val="00E8413A"/>
    <w:rsid w:val="00E8579E"/>
    <w:rsid w:val="00E863AC"/>
    <w:rsid w:val="00EB042F"/>
    <w:rsid w:val="00EB40E3"/>
    <w:rsid w:val="00EC2F99"/>
    <w:rsid w:val="00ED052C"/>
    <w:rsid w:val="00ED5B09"/>
    <w:rsid w:val="00EF458C"/>
    <w:rsid w:val="00F01FC8"/>
    <w:rsid w:val="00F04BAA"/>
    <w:rsid w:val="00F04FDD"/>
    <w:rsid w:val="00F16095"/>
    <w:rsid w:val="00F27561"/>
    <w:rsid w:val="00F279C1"/>
    <w:rsid w:val="00F33149"/>
    <w:rsid w:val="00F40FFE"/>
    <w:rsid w:val="00F432E4"/>
    <w:rsid w:val="00F460EF"/>
    <w:rsid w:val="00F55F28"/>
    <w:rsid w:val="00F6198F"/>
    <w:rsid w:val="00F70960"/>
    <w:rsid w:val="00F724A8"/>
    <w:rsid w:val="00F76F30"/>
    <w:rsid w:val="00FC7F6F"/>
    <w:rsid w:val="00FD0362"/>
    <w:rsid w:val="00FD204C"/>
    <w:rsid w:val="00FE2DC9"/>
    <w:rsid w:val="00FE54EE"/>
    <w:rsid w:val="00FE7542"/>
    <w:rsid w:val="00FF5620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E3D7"/>
  <w15:docId w15:val="{CA4FAC99-20B5-43AE-A9D0-3D834782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B37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bg-BG"/>
    </w:rPr>
  </w:style>
  <w:style w:type="paragraph" w:styleId="Heading8">
    <w:name w:val="heading 8"/>
    <w:basedOn w:val="Normal"/>
    <w:next w:val="Normal"/>
    <w:link w:val="Heading8Char"/>
    <w:qFormat/>
    <w:rsid w:val="00467B37"/>
    <w:pPr>
      <w:keepNext/>
      <w:jc w:val="center"/>
      <w:outlineLvl w:val="7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67B37"/>
    <w:rPr>
      <w:rFonts w:ascii="Times New Roman" w:eastAsia="Times New Roman" w:hAnsi="Times New Roman" w:cs="Times New Roman"/>
      <w:b/>
      <w:bCs/>
      <w:sz w:val="32"/>
      <w:szCs w:val="20"/>
      <w:lang w:eastAsia="bg-BG"/>
    </w:rPr>
  </w:style>
  <w:style w:type="paragraph" w:styleId="BlockText">
    <w:name w:val="Block Text"/>
    <w:basedOn w:val="Normal"/>
    <w:rsid w:val="00467B37"/>
    <w:pPr>
      <w:widowControl w:val="0"/>
      <w:ind w:left="142" w:right="1276" w:hanging="11"/>
      <w:jc w:val="both"/>
    </w:pPr>
    <w:rPr>
      <w:b/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B37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B37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87656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56F"/>
    <w:rPr>
      <w:rFonts w:ascii="Times New Roman" w:eastAsia="Times New Roman" w:hAnsi="Times New Roman" w:cs="Times New Roman"/>
      <w:sz w:val="16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7656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56F"/>
    <w:rPr>
      <w:rFonts w:ascii="Times New Roman" w:eastAsia="Times New Roman" w:hAnsi="Times New Roman" w:cs="Times New Roman"/>
      <w:sz w:val="16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76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54F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4A7CFA"/>
    <w:pPr>
      <w:spacing w:before="75" w:after="105"/>
      <w:ind w:left="75" w:right="75"/>
    </w:pPr>
    <w:rPr>
      <w:sz w:val="18"/>
      <w:szCs w:val="18"/>
      <w:lang w:val="en-US" w:eastAsia="en-US"/>
    </w:rPr>
  </w:style>
  <w:style w:type="paragraph" w:customStyle="1" w:styleId="CharCharChar">
    <w:name w:val="Char Char Char"/>
    <w:basedOn w:val="Normal"/>
    <w:rsid w:val="00620F32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2D3687"/>
    <w:pPr>
      <w:widowControl w:val="0"/>
      <w:autoSpaceDE w:val="0"/>
      <w:autoSpaceDN w:val="0"/>
      <w:jc w:val="both"/>
    </w:pPr>
    <w:rPr>
      <w:rFonts w:ascii="A4U" w:hAnsi="A4U" w:cs="A4U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D3687"/>
    <w:rPr>
      <w:rFonts w:ascii="A4U" w:eastAsia="Times New Roman" w:hAnsi="A4U" w:cs="A4U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6ABE4-6B5B-40EE-8AD6-5DD030ED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</dc:creator>
  <cp:lastModifiedBy>Катя Анастасова</cp:lastModifiedBy>
  <cp:revision>175</cp:revision>
  <cp:lastPrinted>2020-03-25T12:01:00Z</cp:lastPrinted>
  <dcterms:created xsi:type="dcterms:W3CDTF">2020-03-25T12:03:00Z</dcterms:created>
  <dcterms:modified xsi:type="dcterms:W3CDTF">2020-10-28T08:09:00Z</dcterms:modified>
</cp:coreProperties>
</file>