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8F" w:rsidRDefault="004A0D24" w:rsidP="00975C8F">
      <w:pPr>
        <w:spacing w:after="0" w:line="240" w:lineRule="auto"/>
        <w:jc w:val="center"/>
        <w:rPr>
          <w:rFonts w:ascii="Times New Roman" w:hAnsi="Times New Roman"/>
          <w:b/>
          <w:i/>
          <w:color w:val="8496B0"/>
          <w:sz w:val="20"/>
          <w:szCs w:val="20"/>
        </w:rPr>
      </w:pPr>
      <w:r>
        <w:rPr>
          <w:noProof/>
          <w:lang w:eastAsia="bg-BG"/>
        </w:rPr>
        <w:drawing>
          <wp:inline distT="0" distB="0" distL="0" distR="0" wp14:anchorId="72A03ADA" wp14:editId="53026062">
            <wp:extent cx="2314575" cy="905011"/>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314575" cy="905011"/>
                    </a:xfrm>
                    <a:prstGeom prst="rect">
                      <a:avLst/>
                    </a:prstGeom>
                  </pic:spPr>
                </pic:pic>
              </a:graphicData>
            </a:graphic>
          </wp:inline>
        </w:drawing>
      </w:r>
    </w:p>
    <w:p w:rsidR="00975C8F" w:rsidRPr="00975C8F" w:rsidRDefault="00975C8F" w:rsidP="00975C8F">
      <w:pPr>
        <w:spacing w:after="0" w:line="240" w:lineRule="auto"/>
        <w:jc w:val="center"/>
        <w:rPr>
          <w:rFonts w:ascii="Times New Roman" w:hAnsi="Times New Roman"/>
          <w:b/>
          <w:i/>
          <w:color w:val="2E74B5" w:themeColor="accent1" w:themeShade="BF"/>
          <w:sz w:val="20"/>
          <w:szCs w:val="20"/>
        </w:rPr>
      </w:pPr>
      <w:r w:rsidRPr="00975C8F">
        <w:rPr>
          <w:rFonts w:ascii="Times New Roman" w:hAnsi="Times New Roman"/>
          <w:b/>
          <w:i/>
          <w:color w:val="2E74B5" w:themeColor="accent1" w:themeShade="BF"/>
          <w:sz w:val="20"/>
          <w:szCs w:val="20"/>
        </w:rPr>
        <w:t>Бургас 92,5 MHz, Царево 91,7 MHz, Малко Търново 98,9 MHz, Елхово 106 MHz, Ямбол и Сливен 91,9 MHz.</w:t>
      </w:r>
    </w:p>
    <w:p w:rsidR="00896E76" w:rsidRDefault="00896E76" w:rsidP="00975C8F">
      <w:pPr>
        <w:jc w:val="center"/>
      </w:pPr>
    </w:p>
    <w:p w:rsidR="006D089B" w:rsidRDefault="006D089B" w:rsidP="006D089B">
      <w:pPr>
        <w:spacing w:line="276" w:lineRule="auto"/>
        <w:jc w:val="center"/>
        <w:rPr>
          <w:b/>
          <w:sz w:val="24"/>
          <w:szCs w:val="24"/>
        </w:rPr>
      </w:pPr>
      <w:r w:rsidRPr="00BA1090">
        <w:rPr>
          <w:b/>
          <w:sz w:val="24"/>
          <w:szCs w:val="24"/>
        </w:rPr>
        <w:t>ДИСПУТИ</w:t>
      </w:r>
      <w:r w:rsidR="003B3990">
        <w:rPr>
          <w:b/>
          <w:sz w:val="24"/>
          <w:szCs w:val="24"/>
        </w:rPr>
        <w:t xml:space="preserve"> ПО БНР БУРГАС</w:t>
      </w:r>
    </w:p>
    <w:p w:rsidR="003B3990" w:rsidRDefault="003B3990" w:rsidP="006D089B">
      <w:pPr>
        <w:spacing w:line="276" w:lineRule="auto"/>
        <w:jc w:val="center"/>
        <w:rPr>
          <w:b/>
          <w:sz w:val="24"/>
          <w:szCs w:val="24"/>
        </w:rPr>
      </w:pPr>
      <w:r w:rsidRPr="00BA1090">
        <w:rPr>
          <w:b/>
          <w:sz w:val="24"/>
          <w:szCs w:val="24"/>
        </w:rPr>
        <w:t>ПРЕДИЗБОРНА КАМПАНИЯ ЗА ИЗБОРИТЕ ЗА НАРОДНИ ПРЕДСТАВИТЕЛИ</w:t>
      </w:r>
    </w:p>
    <w:p w:rsidR="003B3990" w:rsidRDefault="002365E0" w:rsidP="006D089B">
      <w:pPr>
        <w:spacing w:line="276" w:lineRule="auto"/>
        <w:jc w:val="center"/>
        <w:rPr>
          <w:b/>
          <w:sz w:val="24"/>
          <w:szCs w:val="24"/>
        </w:rPr>
      </w:pPr>
      <w:r>
        <w:rPr>
          <w:b/>
          <w:sz w:val="24"/>
          <w:szCs w:val="24"/>
        </w:rPr>
        <w:t>11 ЮЛИ</w:t>
      </w:r>
      <w:r w:rsidR="003B3990" w:rsidRPr="00BA1090">
        <w:rPr>
          <w:b/>
          <w:sz w:val="24"/>
          <w:szCs w:val="24"/>
        </w:rPr>
        <w:t xml:space="preserve"> 2021 Г.</w:t>
      </w:r>
    </w:p>
    <w:p w:rsidR="00093BB4" w:rsidRPr="00BA1090" w:rsidRDefault="00093BB4" w:rsidP="006D089B">
      <w:pPr>
        <w:spacing w:line="276" w:lineRule="auto"/>
        <w:jc w:val="center"/>
        <w:rPr>
          <w:b/>
          <w:sz w:val="24"/>
          <w:szCs w:val="24"/>
        </w:rPr>
      </w:pPr>
      <w:r>
        <w:rPr>
          <w:b/>
          <w:sz w:val="24"/>
          <w:szCs w:val="24"/>
        </w:rPr>
        <w:t>БЕЗПЛАТНИ ДИСПУТИ</w:t>
      </w:r>
    </w:p>
    <w:p w:rsidR="002365E0" w:rsidRDefault="006D089B" w:rsidP="006D089B">
      <w:pPr>
        <w:spacing w:line="276" w:lineRule="auto"/>
        <w:jc w:val="both"/>
        <w:rPr>
          <w:sz w:val="23"/>
          <w:szCs w:val="23"/>
        </w:rPr>
      </w:pPr>
      <w:r>
        <w:rPr>
          <w:sz w:val="24"/>
          <w:szCs w:val="24"/>
        </w:rPr>
        <w:t>1.</w:t>
      </w:r>
      <w:r w:rsidRPr="00BA1090">
        <w:rPr>
          <w:sz w:val="24"/>
          <w:szCs w:val="24"/>
        </w:rPr>
        <w:t xml:space="preserve"> </w:t>
      </w:r>
      <w:r w:rsidR="002365E0">
        <w:rPr>
          <w:sz w:val="23"/>
          <w:szCs w:val="23"/>
        </w:rPr>
        <w:t xml:space="preserve">Безплатните диспути съгласно чл. 195, ал. 1 от Изборния кодекс, ще се излъчват на живо по програма „Хоризонт“ и програма „Христо Ботев“. Безплатните диспути съгласно чл. 196, ал. 1 от Изборния кодекс ще се излъчват на живо в регионалните програми на БНР. </w:t>
      </w:r>
    </w:p>
    <w:p w:rsidR="006D089B" w:rsidRPr="00BA1090" w:rsidRDefault="006D089B" w:rsidP="006D089B">
      <w:pPr>
        <w:spacing w:line="276" w:lineRule="auto"/>
        <w:jc w:val="both"/>
        <w:rPr>
          <w:sz w:val="24"/>
          <w:szCs w:val="24"/>
        </w:rPr>
      </w:pPr>
      <w:r w:rsidRPr="00BA1090">
        <w:rPr>
          <w:sz w:val="24"/>
          <w:szCs w:val="24"/>
        </w:rPr>
        <w:t>2. В диспутите могат да участват представители на партиите, коалициите и инициативните комитети или техните регистрирани кандидати. В един диспут може да участва само по един представител на партиите, коалициите, инициативните комитети или техен кандидат. Участие на представител на партиите, коалициите, инициативните комитети или техен кандидат се допуска единствено на място в студиото на съответната програма на БНР.</w:t>
      </w:r>
    </w:p>
    <w:p w:rsidR="006D089B" w:rsidRPr="00BA1090" w:rsidRDefault="006D089B" w:rsidP="006D089B">
      <w:pPr>
        <w:spacing w:line="276" w:lineRule="auto"/>
        <w:jc w:val="both"/>
        <w:rPr>
          <w:sz w:val="24"/>
          <w:szCs w:val="24"/>
        </w:rPr>
      </w:pPr>
      <w:r w:rsidRPr="00BA1090">
        <w:rPr>
          <w:sz w:val="24"/>
          <w:szCs w:val="24"/>
        </w:rPr>
        <w:t>3. Времето на участниците в безплатните диспути се разпределя поравно, а в платените – според заявката на съответната партия, коалиция или инициативен комитет.</w:t>
      </w:r>
    </w:p>
    <w:p w:rsidR="006D089B" w:rsidRPr="002365E0" w:rsidRDefault="006D089B" w:rsidP="006D089B">
      <w:pPr>
        <w:spacing w:line="276" w:lineRule="auto"/>
        <w:contextualSpacing/>
        <w:rPr>
          <w:b/>
          <w:sz w:val="24"/>
          <w:szCs w:val="24"/>
        </w:rPr>
      </w:pPr>
      <w:r w:rsidRPr="00BA1090">
        <w:rPr>
          <w:sz w:val="24"/>
          <w:szCs w:val="24"/>
        </w:rPr>
        <w:t xml:space="preserve">4. Партиите, коалициите и инициативните комитети, регистрирани за участие в изборите, </w:t>
      </w:r>
      <w:r w:rsidRPr="002365E0">
        <w:rPr>
          <w:b/>
          <w:sz w:val="24"/>
          <w:szCs w:val="24"/>
        </w:rPr>
        <w:t>заявяват участието</w:t>
      </w:r>
      <w:r w:rsidRPr="00BA1090">
        <w:rPr>
          <w:sz w:val="24"/>
          <w:szCs w:val="24"/>
        </w:rPr>
        <w:t xml:space="preserve"> на своите представители или кандидати в </w:t>
      </w:r>
      <w:r w:rsidR="002365E0">
        <w:rPr>
          <w:sz w:val="24"/>
          <w:szCs w:val="24"/>
        </w:rPr>
        <w:t>безплатния</w:t>
      </w:r>
      <w:r w:rsidRPr="00BA1090">
        <w:rPr>
          <w:sz w:val="24"/>
          <w:szCs w:val="24"/>
        </w:rPr>
        <w:t xml:space="preserve"> диспут в срок </w:t>
      </w:r>
      <w:r w:rsidRPr="002365E0">
        <w:rPr>
          <w:b/>
          <w:sz w:val="24"/>
          <w:szCs w:val="24"/>
        </w:rPr>
        <w:t>най-късно до 48 часа преди началото на диспута.</w:t>
      </w:r>
    </w:p>
    <w:p w:rsidR="002365E0" w:rsidRDefault="002365E0" w:rsidP="006D089B">
      <w:pPr>
        <w:spacing w:line="276" w:lineRule="auto"/>
        <w:contextualSpacing/>
        <w:rPr>
          <w:b/>
          <w:sz w:val="24"/>
          <w:szCs w:val="24"/>
        </w:rPr>
      </w:pPr>
    </w:p>
    <w:p w:rsidR="006D089B" w:rsidRPr="00BA1090" w:rsidRDefault="006D089B" w:rsidP="006D089B">
      <w:pPr>
        <w:spacing w:line="276" w:lineRule="auto"/>
        <w:jc w:val="both"/>
        <w:rPr>
          <w:sz w:val="24"/>
          <w:szCs w:val="24"/>
        </w:rPr>
      </w:pPr>
      <w:r>
        <w:rPr>
          <w:sz w:val="24"/>
          <w:szCs w:val="24"/>
        </w:rPr>
        <w:t xml:space="preserve">5. </w:t>
      </w:r>
      <w:r w:rsidRPr="00BA1090">
        <w:rPr>
          <w:sz w:val="24"/>
          <w:szCs w:val="24"/>
        </w:rPr>
        <w:t>Безплатни</w:t>
      </w:r>
      <w:r>
        <w:rPr>
          <w:sz w:val="24"/>
          <w:szCs w:val="24"/>
        </w:rPr>
        <w:t>я</w:t>
      </w:r>
      <w:r w:rsidRPr="00BA1090">
        <w:rPr>
          <w:sz w:val="24"/>
          <w:szCs w:val="24"/>
        </w:rPr>
        <w:t xml:space="preserve">т диспут по </w:t>
      </w:r>
      <w:r w:rsidR="003B3990">
        <w:rPr>
          <w:sz w:val="24"/>
          <w:szCs w:val="24"/>
        </w:rPr>
        <w:t>БНР БУРГАС</w:t>
      </w:r>
      <w:r>
        <w:rPr>
          <w:b/>
          <w:sz w:val="24"/>
          <w:szCs w:val="24"/>
        </w:rPr>
        <w:t xml:space="preserve"> </w:t>
      </w:r>
      <w:r w:rsidRPr="00BA1090">
        <w:rPr>
          <w:sz w:val="24"/>
          <w:szCs w:val="24"/>
        </w:rPr>
        <w:t xml:space="preserve">ще се излъчва </w:t>
      </w:r>
      <w:r w:rsidR="002365E0">
        <w:rPr>
          <w:sz w:val="23"/>
          <w:szCs w:val="23"/>
        </w:rPr>
        <w:t>на 17.06.2021 г. от 13:05 до 15:00 ч. с тема: „</w:t>
      </w:r>
      <w:r w:rsidR="002365E0">
        <w:rPr>
          <w:b/>
          <w:bCs/>
          <w:sz w:val="23"/>
          <w:szCs w:val="23"/>
        </w:rPr>
        <w:t>Политическа криза или успешен мандат? Възможни варианти за управление на държавата? Коалиционна политика след изборите- невъзможна или реална?</w:t>
      </w:r>
      <w:r w:rsidR="002365E0">
        <w:rPr>
          <w:sz w:val="23"/>
          <w:szCs w:val="23"/>
        </w:rPr>
        <w:t>“ – водещ Мариян Иванов</w:t>
      </w:r>
      <w:r w:rsidRPr="00BA1090">
        <w:rPr>
          <w:sz w:val="24"/>
          <w:szCs w:val="24"/>
        </w:rPr>
        <w:t>;</w:t>
      </w:r>
    </w:p>
    <w:p w:rsidR="00EF4AA7" w:rsidRDefault="00EF4AA7" w:rsidP="00EF4AA7">
      <w:pPr>
        <w:spacing w:line="276" w:lineRule="auto"/>
        <w:jc w:val="center"/>
        <w:rPr>
          <w:b/>
          <w:sz w:val="24"/>
          <w:szCs w:val="24"/>
        </w:rPr>
      </w:pPr>
      <w:r>
        <w:rPr>
          <w:b/>
          <w:sz w:val="24"/>
          <w:szCs w:val="24"/>
        </w:rPr>
        <w:t>ПЛАТЕНИ ДИСПУТИ</w:t>
      </w:r>
    </w:p>
    <w:p w:rsidR="00EF4AA7" w:rsidRDefault="00EF4AA7" w:rsidP="00EF4AA7">
      <w:pPr>
        <w:spacing w:line="276" w:lineRule="auto"/>
        <w:jc w:val="both"/>
        <w:rPr>
          <w:sz w:val="24"/>
          <w:szCs w:val="24"/>
        </w:rPr>
      </w:pPr>
      <w:r>
        <w:rPr>
          <w:sz w:val="24"/>
          <w:szCs w:val="24"/>
        </w:rPr>
        <w:t xml:space="preserve">Платените диспути </w:t>
      </w:r>
      <w:r w:rsidRPr="00BA1090">
        <w:rPr>
          <w:sz w:val="24"/>
          <w:szCs w:val="24"/>
        </w:rPr>
        <w:t xml:space="preserve">по </w:t>
      </w:r>
      <w:r>
        <w:rPr>
          <w:sz w:val="24"/>
          <w:szCs w:val="24"/>
        </w:rPr>
        <w:t>БНР БУРГАС</w:t>
      </w:r>
      <w:r>
        <w:rPr>
          <w:b/>
          <w:sz w:val="24"/>
          <w:szCs w:val="24"/>
        </w:rPr>
        <w:t xml:space="preserve"> </w:t>
      </w:r>
      <w:r w:rsidRPr="00BA1090">
        <w:rPr>
          <w:sz w:val="24"/>
          <w:szCs w:val="24"/>
        </w:rPr>
        <w:t>ще се излъчва</w:t>
      </w:r>
      <w:r>
        <w:rPr>
          <w:sz w:val="24"/>
          <w:szCs w:val="24"/>
        </w:rPr>
        <w:t>т</w:t>
      </w:r>
      <w:r w:rsidRPr="00BA1090">
        <w:rPr>
          <w:sz w:val="24"/>
          <w:szCs w:val="24"/>
        </w:rPr>
        <w:t xml:space="preserve"> както следва:</w:t>
      </w:r>
    </w:p>
    <w:p w:rsidR="002365E0" w:rsidRDefault="00EF4AA7" w:rsidP="00215E05">
      <w:pPr>
        <w:pStyle w:val="Default"/>
        <w:jc w:val="both"/>
        <w:rPr>
          <w:rFonts w:asciiTheme="minorHAnsi" w:hAnsiTheme="minorHAnsi" w:cstheme="minorHAnsi"/>
        </w:rPr>
      </w:pPr>
      <w:r w:rsidRPr="00215E05">
        <w:rPr>
          <w:rFonts w:asciiTheme="minorHAnsi" w:hAnsiTheme="minorHAnsi" w:cstheme="minorHAnsi"/>
        </w:rPr>
        <w:t xml:space="preserve">1. </w:t>
      </w:r>
      <w:r w:rsidR="002365E0" w:rsidRPr="00215E05">
        <w:rPr>
          <w:rFonts w:asciiTheme="minorHAnsi" w:hAnsiTheme="minorHAnsi" w:cstheme="minorHAnsi"/>
        </w:rPr>
        <w:t>на 24.06.2021 г. от 14:05 до 15:00 ч. с тема: „</w:t>
      </w:r>
      <w:r w:rsidR="002365E0" w:rsidRPr="00215E05">
        <w:rPr>
          <w:rFonts w:asciiTheme="minorHAnsi" w:hAnsiTheme="minorHAnsi" w:cstheme="minorHAnsi"/>
          <w:b/>
          <w:bCs/>
        </w:rPr>
        <w:t>Икономика и инфраструктура. Възстановяване на икономиката след пандемията- темпове и стратегии. Възстановяване на малките и средни предприятия - как? Кои са важните за региона инфраструктурни проекти?</w:t>
      </w:r>
      <w:r w:rsidR="002365E0" w:rsidRPr="00215E05">
        <w:rPr>
          <w:rFonts w:asciiTheme="minorHAnsi" w:hAnsiTheme="minorHAnsi" w:cstheme="minorHAnsi"/>
        </w:rPr>
        <w:t xml:space="preserve">“ – водещ Петя Янакиева; </w:t>
      </w:r>
    </w:p>
    <w:p w:rsidR="00215E05" w:rsidRPr="00215E05" w:rsidRDefault="00215E05" w:rsidP="00215E05">
      <w:pPr>
        <w:pStyle w:val="Default"/>
        <w:jc w:val="both"/>
        <w:rPr>
          <w:rFonts w:asciiTheme="minorHAnsi" w:hAnsiTheme="minorHAnsi" w:cstheme="minorHAnsi"/>
        </w:rPr>
      </w:pPr>
    </w:p>
    <w:p w:rsidR="002365E0" w:rsidRDefault="002365E0" w:rsidP="00215E05">
      <w:pPr>
        <w:pStyle w:val="Default"/>
        <w:jc w:val="both"/>
        <w:rPr>
          <w:rFonts w:asciiTheme="minorHAnsi" w:hAnsiTheme="minorHAnsi" w:cstheme="minorHAnsi"/>
        </w:rPr>
      </w:pPr>
      <w:r w:rsidRPr="00215E05">
        <w:rPr>
          <w:rFonts w:asciiTheme="minorHAnsi" w:hAnsiTheme="minorHAnsi" w:cstheme="minorHAnsi"/>
          <w:bCs/>
        </w:rPr>
        <w:lastRenderedPageBreak/>
        <w:t>2.</w:t>
      </w:r>
      <w:r w:rsidRPr="00215E05">
        <w:rPr>
          <w:rFonts w:asciiTheme="minorHAnsi" w:hAnsiTheme="minorHAnsi" w:cstheme="minorHAnsi"/>
          <w:b/>
          <w:bCs/>
        </w:rPr>
        <w:t xml:space="preserve"> </w:t>
      </w:r>
      <w:r w:rsidRPr="00215E05">
        <w:rPr>
          <w:rFonts w:asciiTheme="minorHAnsi" w:hAnsiTheme="minorHAnsi" w:cstheme="minorHAnsi"/>
        </w:rPr>
        <w:t>на 01.07.2021 г. от 14:05 до 15:00 ч. с тема: „</w:t>
      </w:r>
      <w:r w:rsidRPr="00215E05">
        <w:rPr>
          <w:rFonts w:asciiTheme="minorHAnsi" w:hAnsiTheme="minorHAnsi" w:cstheme="minorHAnsi"/>
          <w:b/>
          <w:bCs/>
        </w:rPr>
        <w:t>Туризъм в сянката на Covid-19. Как ще се възстанови туризмът за сезон 2022? Какви помощи трябва да получи браншът? Прогнозни данни за загубите за сезон 2021</w:t>
      </w:r>
      <w:r w:rsidRPr="00215E05">
        <w:rPr>
          <w:rFonts w:asciiTheme="minorHAnsi" w:hAnsiTheme="minorHAnsi" w:cstheme="minorHAnsi"/>
        </w:rPr>
        <w:t xml:space="preserve">“ – водещ Даниела Костадинова; </w:t>
      </w:r>
    </w:p>
    <w:p w:rsidR="00215E05" w:rsidRPr="00215E05" w:rsidRDefault="00215E05" w:rsidP="00215E05">
      <w:pPr>
        <w:pStyle w:val="Default"/>
        <w:jc w:val="both"/>
        <w:rPr>
          <w:rFonts w:asciiTheme="minorHAnsi" w:hAnsiTheme="minorHAnsi" w:cstheme="minorHAnsi"/>
        </w:rPr>
      </w:pPr>
    </w:p>
    <w:p w:rsidR="00EF4AA7" w:rsidRPr="00215E05" w:rsidRDefault="002365E0" w:rsidP="00215E05">
      <w:pPr>
        <w:spacing w:line="276" w:lineRule="auto"/>
        <w:jc w:val="both"/>
        <w:rPr>
          <w:rFonts w:cstheme="minorHAnsi"/>
          <w:sz w:val="24"/>
          <w:szCs w:val="24"/>
        </w:rPr>
      </w:pPr>
      <w:r w:rsidRPr="00215E05">
        <w:rPr>
          <w:rFonts w:cstheme="minorHAnsi"/>
          <w:sz w:val="24"/>
          <w:szCs w:val="24"/>
        </w:rPr>
        <w:t>3.</w:t>
      </w:r>
      <w:r w:rsidRPr="00215E05">
        <w:rPr>
          <w:rFonts w:cstheme="minorHAnsi"/>
          <w:b/>
          <w:bCs/>
          <w:sz w:val="24"/>
          <w:szCs w:val="24"/>
        </w:rPr>
        <w:t xml:space="preserve"> </w:t>
      </w:r>
      <w:r w:rsidRPr="00215E05">
        <w:rPr>
          <w:rFonts w:cstheme="minorHAnsi"/>
          <w:sz w:val="24"/>
          <w:szCs w:val="24"/>
        </w:rPr>
        <w:t>на 08.07.2021 г. от 14:05 до 15:00 ч. с тема: „</w:t>
      </w:r>
      <w:r w:rsidRPr="00215E05">
        <w:rPr>
          <w:rFonts w:cstheme="minorHAnsi"/>
          <w:b/>
          <w:bCs/>
          <w:sz w:val="24"/>
          <w:szCs w:val="24"/>
        </w:rPr>
        <w:t>Екология и строителство. Необходими ли са промени в ЗЧК за регулиране на строителството по Черноморското крайбрежие? Перспективи за развитието на черноморските курорти. Инициативи за развитието на Странджа</w:t>
      </w:r>
      <w:r w:rsidRPr="00215E05">
        <w:rPr>
          <w:rFonts w:cstheme="minorHAnsi"/>
          <w:sz w:val="24"/>
          <w:szCs w:val="24"/>
        </w:rPr>
        <w:t>“ – водещ Десислава Златева;</w:t>
      </w:r>
    </w:p>
    <w:p w:rsidR="00184C9D" w:rsidRPr="00ED0EF2" w:rsidRDefault="00EF4AA7" w:rsidP="00EF4AA7">
      <w:pPr>
        <w:spacing w:line="276" w:lineRule="auto"/>
        <w:jc w:val="both"/>
        <w:rPr>
          <w:rFonts w:cstheme="minorHAnsi"/>
          <w:sz w:val="24"/>
          <w:szCs w:val="24"/>
          <w:lang w:val="en-US"/>
        </w:rPr>
      </w:pPr>
      <w:r w:rsidRPr="00EF4AA7">
        <w:rPr>
          <w:sz w:val="24"/>
          <w:szCs w:val="24"/>
        </w:rPr>
        <w:t>Повече информация за диспутите по БНР Бургас</w:t>
      </w:r>
      <w:r w:rsidR="00ED0EF2">
        <w:rPr>
          <w:sz w:val="24"/>
          <w:szCs w:val="24"/>
        </w:rPr>
        <w:t xml:space="preserve"> може</w:t>
      </w:r>
      <w:bookmarkStart w:id="0" w:name="_GoBack"/>
      <w:bookmarkEnd w:id="0"/>
      <w:r w:rsidR="00ED0EF2">
        <w:rPr>
          <w:sz w:val="24"/>
          <w:szCs w:val="24"/>
        </w:rPr>
        <w:t xml:space="preserve"> да получите в сайта на радиото, </w:t>
      </w:r>
      <w:r w:rsidRPr="00EF4AA7">
        <w:rPr>
          <w:sz w:val="24"/>
          <w:szCs w:val="24"/>
        </w:rPr>
        <w:t>в СПОРАЗУМЕНИЕ за реда и условията за отразяване в програмите на Българското национално радио на предизборната кампания за изборите за народни представители на 4 април 2021 г.</w:t>
      </w:r>
      <w:r>
        <w:rPr>
          <w:sz w:val="24"/>
          <w:szCs w:val="24"/>
        </w:rPr>
        <w:t xml:space="preserve">, или на тел: </w:t>
      </w:r>
      <w:r w:rsidRPr="00EF4AA7">
        <w:rPr>
          <w:sz w:val="24"/>
          <w:szCs w:val="24"/>
        </w:rPr>
        <w:t xml:space="preserve"> </w:t>
      </w:r>
      <w:r>
        <w:rPr>
          <w:rFonts w:cstheme="minorHAnsi"/>
          <w:sz w:val="24"/>
          <w:szCs w:val="24"/>
        </w:rPr>
        <w:t xml:space="preserve">0882 709 230 </w:t>
      </w:r>
      <w:r>
        <w:rPr>
          <w:sz w:val="24"/>
          <w:szCs w:val="24"/>
        </w:rPr>
        <w:t>М</w:t>
      </w:r>
      <w:r w:rsidR="00184C9D" w:rsidRPr="00184C9D">
        <w:rPr>
          <w:rFonts w:cstheme="minorHAnsi"/>
          <w:sz w:val="24"/>
          <w:szCs w:val="24"/>
        </w:rPr>
        <w:t>ариана Рачева – експерт реклама</w:t>
      </w:r>
      <w:r>
        <w:rPr>
          <w:rFonts w:cstheme="minorHAnsi"/>
          <w:sz w:val="24"/>
          <w:szCs w:val="24"/>
        </w:rPr>
        <w:t xml:space="preserve"> </w:t>
      </w:r>
      <w:r w:rsidR="00184C9D" w:rsidRPr="00184C9D">
        <w:rPr>
          <w:rFonts w:cstheme="minorHAnsi"/>
          <w:sz w:val="24"/>
          <w:szCs w:val="24"/>
        </w:rPr>
        <w:t>БНР Бургас</w:t>
      </w:r>
      <w:r>
        <w:rPr>
          <w:rFonts w:cstheme="minorHAnsi"/>
          <w:sz w:val="24"/>
          <w:szCs w:val="24"/>
        </w:rPr>
        <w:t>.</w:t>
      </w:r>
    </w:p>
    <w:p w:rsidR="00184C9D" w:rsidRPr="00184C9D" w:rsidRDefault="00184C9D" w:rsidP="00184C9D">
      <w:pPr>
        <w:spacing w:line="276" w:lineRule="auto"/>
        <w:contextualSpacing/>
        <w:jc w:val="both"/>
        <w:rPr>
          <w:rFonts w:cstheme="minorHAnsi"/>
          <w:b/>
          <w:sz w:val="24"/>
          <w:szCs w:val="24"/>
        </w:rPr>
      </w:pPr>
    </w:p>
    <w:p w:rsidR="00AB01BE" w:rsidRPr="00184C9D" w:rsidRDefault="00AB01BE">
      <w:pPr>
        <w:pStyle w:val="NormalWeb"/>
        <w:jc w:val="both"/>
        <w:rPr>
          <w:rFonts w:asciiTheme="minorHAnsi" w:hAnsiTheme="minorHAnsi" w:cstheme="minorHAnsi"/>
          <w:b/>
        </w:rPr>
      </w:pPr>
    </w:p>
    <w:sectPr w:rsidR="00AB01BE" w:rsidRPr="00184C9D" w:rsidSect="00975C8F">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B5557"/>
    <w:multiLevelType w:val="hybridMultilevel"/>
    <w:tmpl w:val="BF7A33FC"/>
    <w:lvl w:ilvl="0" w:tplc="65E476D8">
      <w:numFmt w:val="bullet"/>
      <w:lvlText w:val="-"/>
      <w:lvlJc w:val="left"/>
      <w:pPr>
        <w:ind w:left="1800" w:hanging="360"/>
      </w:pPr>
      <w:rPr>
        <w:rFonts w:ascii="Times New Roman" w:eastAsia="Calibri" w:hAnsi="Times New Roman" w:cs="Times New Roman" w:hint="default"/>
      </w:rPr>
    </w:lvl>
    <w:lvl w:ilvl="1" w:tplc="04020003">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 w15:restartNumberingAfterBreak="0">
    <w:nsid w:val="7EED0BFE"/>
    <w:multiLevelType w:val="hybridMultilevel"/>
    <w:tmpl w:val="38E896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5B"/>
    <w:rsid w:val="000259A0"/>
    <w:rsid w:val="00063F96"/>
    <w:rsid w:val="00093BB4"/>
    <w:rsid w:val="000A75E5"/>
    <w:rsid w:val="00184C9D"/>
    <w:rsid w:val="001A1049"/>
    <w:rsid w:val="00214DB6"/>
    <w:rsid w:val="00215E05"/>
    <w:rsid w:val="00232631"/>
    <w:rsid w:val="002365E0"/>
    <w:rsid w:val="00373984"/>
    <w:rsid w:val="003B3990"/>
    <w:rsid w:val="003E5ED6"/>
    <w:rsid w:val="004A0D24"/>
    <w:rsid w:val="006B5C75"/>
    <w:rsid w:val="006C047F"/>
    <w:rsid w:val="006C3393"/>
    <w:rsid w:val="006C5BA0"/>
    <w:rsid w:val="006D089B"/>
    <w:rsid w:val="006E5E98"/>
    <w:rsid w:val="00784F5C"/>
    <w:rsid w:val="007B4F5B"/>
    <w:rsid w:val="00896E76"/>
    <w:rsid w:val="008A26D0"/>
    <w:rsid w:val="008C2BE1"/>
    <w:rsid w:val="008F3843"/>
    <w:rsid w:val="00970772"/>
    <w:rsid w:val="00974120"/>
    <w:rsid w:val="00975C8F"/>
    <w:rsid w:val="009C6791"/>
    <w:rsid w:val="009E45C6"/>
    <w:rsid w:val="00A041D5"/>
    <w:rsid w:val="00A46007"/>
    <w:rsid w:val="00A763CF"/>
    <w:rsid w:val="00AB01BE"/>
    <w:rsid w:val="00B32E0B"/>
    <w:rsid w:val="00B6526B"/>
    <w:rsid w:val="00BE55C8"/>
    <w:rsid w:val="00CC268A"/>
    <w:rsid w:val="00D9110C"/>
    <w:rsid w:val="00DE0FDD"/>
    <w:rsid w:val="00DF75BB"/>
    <w:rsid w:val="00EB0ACE"/>
    <w:rsid w:val="00EB1433"/>
    <w:rsid w:val="00EC4E69"/>
    <w:rsid w:val="00ED0EF2"/>
    <w:rsid w:val="00EE7469"/>
    <w:rsid w:val="00EF4AA7"/>
    <w:rsid w:val="00F24BC7"/>
    <w:rsid w:val="00F52BAC"/>
    <w:rsid w:val="00F65F64"/>
    <w:rsid w:val="00F7390D"/>
    <w:rsid w:val="00F972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AC481-664B-4EF7-9675-34D15334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5B"/>
    <w:pPr>
      <w:spacing w:after="200" w:line="276" w:lineRule="auto"/>
      <w:ind w:left="720"/>
      <w:contextualSpacing/>
    </w:pPr>
    <w:rPr>
      <w:rFonts w:ascii="Calibri" w:eastAsia="Calibri" w:hAnsi="Calibri" w:cs="Times New Roman"/>
      <w:lang w:val="en-US"/>
    </w:rPr>
  </w:style>
  <w:style w:type="paragraph" w:styleId="NormalWeb">
    <w:name w:val="Normal (Web)"/>
    <w:basedOn w:val="Normal"/>
    <w:uiPriority w:val="99"/>
    <w:unhideWhenUsed/>
    <w:rsid w:val="006E5E9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AB01BE"/>
    <w:rPr>
      <w:color w:val="0563C1" w:themeColor="hyperlink"/>
      <w:u w:val="single"/>
    </w:rPr>
  </w:style>
  <w:style w:type="paragraph" w:styleId="Title">
    <w:name w:val="Title"/>
    <w:basedOn w:val="Normal"/>
    <w:link w:val="TitleChar"/>
    <w:qFormat/>
    <w:rsid w:val="00EF4AA7"/>
    <w:pPr>
      <w:spacing w:after="0" w:line="240" w:lineRule="auto"/>
      <w:jc w:val="center"/>
    </w:pPr>
    <w:rPr>
      <w:rFonts w:ascii="Times New Roman" w:eastAsia="Times New Roman" w:hAnsi="Times New Roman" w:cs="Times New Roman"/>
      <w:b/>
      <w:sz w:val="36"/>
      <w:szCs w:val="20"/>
      <w:lang w:eastAsia="bg-BG"/>
    </w:rPr>
  </w:style>
  <w:style w:type="character" w:customStyle="1" w:styleId="TitleChar">
    <w:name w:val="Title Char"/>
    <w:basedOn w:val="DefaultParagraphFont"/>
    <w:link w:val="Title"/>
    <w:rsid w:val="00EF4AA7"/>
    <w:rPr>
      <w:rFonts w:ascii="Times New Roman" w:eastAsia="Times New Roman" w:hAnsi="Times New Roman" w:cs="Times New Roman"/>
      <w:b/>
      <w:sz w:val="36"/>
      <w:szCs w:val="20"/>
      <w:lang w:eastAsia="bg-BG"/>
    </w:rPr>
  </w:style>
  <w:style w:type="paragraph" w:styleId="BalloonText">
    <w:name w:val="Balloon Text"/>
    <w:basedOn w:val="Normal"/>
    <w:link w:val="BalloonTextChar"/>
    <w:uiPriority w:val="99"/>
    <w:semiHidden/>
    <w:unhideWhenUsed/>
    <w:rsid w:val="00ED0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EF2"/>
    <w:rPr>
      <w:rFonts w:ascii="Segoe UI" w:hAnsi="Segoe UI" w:cs="Segoe UI"/>
      <w:sz w:val="18"/>
      <w:szCs w:val="18"/>
    </w:rPr>
  </w:style>
  <w:style w:type="paragraph" w:customStyle="1" w:styleId="Default">
    <w:name w:val="Default"/>
    <w:rsid w:val="002365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72101">
      <w:bodyDiv w:val="1"/>
      <w:marLeft w:val="0"/>
      <w:marRight w:val="0"/>
      <w:marTop w:val="0"/>
      <w:marBottom w:val="0"/>
      <w:divBdr>
        <w:top w:val="none" w:sz="0" w:space="0" w:color="auto"/>
        <w:left w:val="none" w:sz="0" w:space="0" w:color="auto"/>
        <w:bottom w:val="none" w:sz="0" w:space="0" w:color="auto"/>
        <w:right w:val="none" w:sz="0" w:space="0" w:color="auto"/>
      </w:divBdr>
    </w:div>
    <w:div w:id="1158813850">
      <w:bodyDiv w:val="1"/>
      <w:marLeft w:val="0"/>
      <w:marRight w:val="0"/>
      <w:marTop w:val="0"/>
      <w:marBottom w:val="0"/>
      <w:divBdr>
        <w:top w:val="none" w:sz="0" w:space="0" w:color="auto"/>
        <w:left w:val="none" w:sz="0" w:space="0" w:color="auto"/>
        <w:bottom w:val="none" w:sz="0" w:space="0" w:color="auto"/>
        <w:right w:val="none" w:sz="0" w:space="0" w:color="auto"/>
      </w:divBdr>
    </w:div>
    <w:div w:id="16416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Мариана Рачева</dc:creator>
  <cp:keywords/>
  <dc:description/>
  <cp:lastModifiedBy>Мариана Рачева</cp:lastModifiedBy>
  <cp:revision>2</cp:revision>
  <cp:lastPrinted>2021-03-01T10:58:00Z</cp:lastPrinted>
  <dcterms:created xsi:type="dcterms:W3CDTF">2021-06-06T10:18:00Z</dcterms:created>
  <dcterms:modified xsi:type="dcterms:W3CDTF">2021-06-06T10:18:00Z</dcterms:modified>
</cp:coreProperties>
</file>